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0C7" w:rsidRDefault="00B870C7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B870C7" w:rsidRDefault="00B870C7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B870C7" w:rsidRDefault="00B870C7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B870C7" w:rsidRDefault="00FF5E90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STANDARDY OCHRONNY MAŁOLETNICH </w:t>
      </w:r>
    </w:p>
    <w:p w:rsidR="00B870C7" w:rsidRDefault="00FF5E90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PRZED KRZYWDZENIEM </w:t>
      </w:r>
    </w:p>
    <w:p w:rsidR="00B870C7" w:rsidRDefault="00FF5E90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 NIEPUBLICZNYM PRZEDSZKOLU</w:t>
      </w:r>
    </w:p>
    <w:p w:rsidR="00B870C7" w:rsidRDefault="00FF5E90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„ JUNIOREK” </w:t>
      </w:r>
    </w:p>
    <w:p w:rsidR="00B870C7" w:rsidRDefault="00FF5E90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 INOWROCŁAWIU</w:t>
      </w:r>
    </w:p>
    <w:p w:rsidR="00B870C7" w:rsidRDefault="00B870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Podstawa prawna: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Ustawa z 28 lipca 2023 r. o zmianie ustawy – Kodeks rodzinny i opiekuńczy oraz niektórych innych w sprawie opracowania i wprowadzenia w życie Standardów Ochrony Małoletnich (Dz.U. </w:t>
      </w:r>
      <w:proofErr w:type="gramStart"/>
      <w:r>
        <w:rPr>
          <w:rFonts w:ascii="Times New Roman" w:hAnsi="Times New Roman" w:cs="Times New Roman"/>
          <w:sz w:val="24"/>
          <w:szCs w:val="24"/>
        </w:rPr>
        <w:t>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2023 r. poz. 1606).</w:t>
      </w:r>
    </w:p>
    <w:p w:rsidR="00B870C7" w:rsidRDefault="00B870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Wstęp</w:t>
      </w:r>
    </w:p>
    <w:p w:rsidR="00B870C7" w:rsidRDefault="00FF5E9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Dobro i bezpieczeństwo dzieci w Niepublicznym Przedszkolu „Juniorek” w Inowrocławiu są priorytetem wszelkich działań podejmowanych przez pracowników Przedszkola na rzecz dzieci. Pracownik Przedszkola traktuje dziecko z szacunkiem oraz uwzględnia jego potrzeby. Realizując zadania Przedszkola, działa w ramach obowiązującego prawa, obowiązujących w nim przepisów wewnętrznych oraz w ramach posiadanych kompetencji. Niedopuszczalne jest, by pracownik Przedszkola stosował wobec dziecka jakiekolwiek formy przemocy. Niniejszy system ochrony dzieci przed krzywdzeniem określa procedury interwencji, działania profilaktyczne, edukacyjne, zasady zapobiegania krzywdzeniu dzieci, a w sytuacji, gdy do krzywdzenia doszło – określa zasady zmniejszenia rozmiaru jego skutków poprzez prawidłową i efektywną pomoc dziecku oraz wskazuje odpowiedzialność osób zatrudnionych w Przedszkolu za bezpieczeństwo dzieci do niego uczęszczających. Niniejsze Standardy Ochrony Małoletnich przed krzywdzeniem zostały opublikowane na stronie internetowej Niepublicznego Przedszkola „Juniorek”. Są szeroko promowane wśród całego personelu, rodziców i dzieci uczęszczających do Przedszkola. Poszczególne grupy małoletnich są z poniższymi Standardami aktywnie zapoznawane poprzez prowadzone działania edukacyjne i informacyjne.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OBSZARY STANDARDÓW OCHRONY MAŁOLETNICH PRZED KRZYWDZENIEM W NIEPUBLICZNYM PRZEDSZKOLU „JUNIOREK”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Standardy Ochrony Małoletnich przed krzywdzeniem tworzą bezpieczne i przyjazne środowisko Przedszkola. Obejmują cztery obszary: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Politykę Ochrony Małoletnich, która określa: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bezpiecznej rekrutacji personelu do pracy w Przedszkolu,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bezpiecznych relacji personel – dziecko,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reagowania w Przedszkolu na przypadki podejrzenia, że dziecko doświadcza krzywdzenia,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ochrony wizerunku dziecka i danych osobowych dzieci,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bezpiecznego korzystania z Internetu i mediów elektronicznych,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personel – obszar, który określa: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rekrutacji personelu pracującego z dziećmi w Przedszkolu, w tym obowiązek uzyskiwania danych z Rejestru Sprawców Przestępstw na Tle Seksualnym o każdym członku personelu oraz, gdy jest to dozwolone przepisami obowiązującego prawa, informacji z Krajowego Rejestru Karnego, a kiedy prawo na to nie zezwala, uzyskiwania oświadczenia personelu dotyczącego niekaralności lub braku toczących się postępowań karnych lub dyscyplinarnych za przestępstwa przeciwko wolności seksualnej i obyczajności oraz przestępstwa z użyciem przemocy na szkodę małoletniego,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bezpiecznych relacji personelu Przedszkola z małoletnimi, wskazujące, jakie zachowania na terenie Przedszkola są niedozwolone, a jakie pożądane w kontakcie z dzieckiem,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zapewniania pracownikom podstawowej wiedzy na temat ochrony małoletnich przed krzywdzeniem oraz udzielania pomocy dzieciom w sytuacjach zagrożenia, w zakresie: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 rozpoznawania symptomów krzywdzenia dzieci,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 procedur interwencji w przypadku podejrzeń krzywdzenia,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 odpowiedzialności prawnej pracowników Przedszkola, zobowiązanych do podejmowania interwencji,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przygotowania personelu Niepublicznego Przedszkola „Juniorek” (pracującego z dziećmi i ich rodzicami/opiekunami) do edukowania: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 dzieci na temat ochrony przed przemocą i wykorzystywaniem,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 rodziców/opiekunów dzieci na temat wychowania dzieci bez przemocy oraz chronienia ich przed przemocą i wykorzystywaniem,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dysponowania materiałami edukacyjnymi dla dzieci i dla rodziców oraz aktywnego ich wykorzystania,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procedury – obszar określający działania, jakie należy podjąć w sytuacji krzywdzenia dziecka lub zagrożenia jego bezpieczeństwa ze strony personelu Przedszkola, członków rodziny, rówieśników i osób obcych: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dysponowania przez Przedszkole danymi kontaktowymi lokalnych instytucji i organizacji, które zajmują się interwencją i pomocą w sytuacjach krzywdzenia dzieci (policja, sąd rodzinny, centrum interwencji kryzysowej, ośrodek pomocy społecznej, placówki ochrony zdrowia), oraz zapewnienia do nich dostępu wszystkim pracownikom,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eksponowania informacji dla dzieci na temat możliwości uzyskania pomocy w trudnej sytuacji, w tym numerów bezpłatnych telefonów zaufania dla dzieci i młodzieży,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monitoring – obszar, który określa: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weryfikacji przyjętych Standardów Ochrony Małoletnich przed krzywdzeniem – przynajmniej raz w roku, ze szczególnym uwzględnieniem analizy sytuacji związanych z wystąpieniem zagrożenia bezpieczeństwa dzieci,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) zasady organizowania przez Przedszkole konsultacji z dziećmi i ich rodzicami/opiekunami.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II</w:t>
      </w: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SŁOWNICZEK TERMINÓW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Dziecko/małoletni – każda osoba do ukończenia 18. </w:t>
      </w:r>
      <w:proofErr w:type="gramStart"/>
      <w:r>
        <w:rPr>
          <w:rFonts w:ascii="Times New Roman" w:hAnsi="Times New Roman" w:cs="Times New Roman"/>
          <w:sz w:val="24"/>
          <w:szCs w:val="24"/>
        </w:rPr>
        <w:t>roku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życia.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Krzywdzenie dziecka – popełnienie czynu zabronionego lub czynu karalnego na szkodę dziecka, lub zagrożenie dobra dziecka, w tym jego zaniedbanie.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Personel – każdy pracownik Przedszkola bez względu na formę zatrudnienia, w tym współpracownik, stażysta, wolontariusz lub inna osoba, która z racji pełnionej funkcji lub zadań ma (nawet potencjalny) kontakt z dziećmi.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Opiekun dziecka – osoba uprawniona do reprezentacji dziecka, w szczególności jego rodzic lub opiekun prawny, a także rodzic zastępczy.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Instytucja – każda instytucja świadcząca usługi dzieciom lub działająca na rzecz dzieci.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Dyrekcja – osoba (lub podmiot), która w strukturze Przedszkola jest uprawniona do reprezentacji i podejmowania decyzji.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Zgoda rodzica dziecka oznacza </w:t>
      </w:r>
      <w:proofErr w:type="gramStart"/>
      <w:r>
        <w:rPr>
          <w:rFonts w:ascii="Times New Roman" w:hAnsi="Times New Roman" w:cs="Times New Roman"/>
          <w:sz w:val="24"/>
          <w:szCs w:val="24"/>
        </w:rPr>
        <w:t>zgodę co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najmniej jednego z rodziców dziecka. W przypadku braku porozumienia między rodzicami dziecka konieczne jest poinformowanie rodziców o konieczności rozstrzygnięcia sprawy przez sąd rodzinny.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Osoba odpowiedzialna za Internet to wyznaczony przez dyrektora Przedszkola pracownik, sprawujący nadzór nad korzystaniem z Internetu przez dzieci na terenie Przedszkola.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Osoba odpowiedzialna za Standardy Ochrony Małoletnich przed krzywdzeniem to wyznaczony przez dyrektora Przedszkola pracownik sprawujący nadzór nad realizacją niniejszych Standardów Ochrony Małoletnich przed krzywdzeniem.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Dane osobowe dziecka to wszelkie informacje umożliwiające identyfikację dziecka.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III</w:t>
      </w:r>
    </w:p>
    <w:p w:rsidR="00B870C7" w:rsidRDefault="00B870C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CZYNNIKI RYZYKA I SYMPTOMY KRZYWDZENIA DZIECI – ZASADY ROZPOZNAWANIA</w:t>
      </w:r>
    </w:p>
    <w:p w:rsidR="00B870C7" w:rsidRDefault="00FF5E9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REAGOWANIA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Rekrutacja pracowników Niepublicznego Przedszkola „Juniorek” odbywa się zgodnie z zasadami bezpiecznej rekrutacji personelu. Zasady bezpiecznej rekrutacji stanowią </w:t>
      </w:r>
      <w:r>
        <w:rPr>
          <w:rFonts w:ascii="Times New Roman" w:hAnsi="Times New Roman" w:cs="Times New Roman"/>
          <w:sz w:val="24"/>
          <w:szCs w:val="24"/>
          <w:u w:val="single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Oświadczenie o niekaralności i zobowiązania do przestrzegania podstawowych zasad ochrony małoletnich- </w:t>
      </w:r>
      <w:r>
        <w:rPr>
          <w:rFonts w:ascii="Times New Roman" w:hAnsi="Times New Roman" w:cs="Times New Roman"/>
          <w:sz w:val="24"/>
          <w:szCs w:val="24"/>
          <w:u w:val="single"/>
        </w:rPr>
        <w:t>Załącznik nr 2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Pracownicy znają i stosują zasady bezpiecznych relacji personel – dziecko i dziecko – dziecko ustalone w Przedszkolu. Zasady bezpiecznych relacji stanowią </w:t>
      </w:r>
      <w:r>
        <w:rPr>
          <w:rFonts w:ascii="Times New Roman" w:hAnsi="Times New Roman" w:cs="Times New Roman"/>
          <w:sz w:val="24"/>
          <w:szCs w:val="24"/>
          <w:u w:val="single"/>
        </w:rPr>
        <w:t>Załącznik nr 3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Pracownicy Przedszkola posiadają wiedzę na temat czynników ryzyka i symptomów krzywdzenia dzieci i zwracają na nie uwagę w ramach wykonywanych obowiązków.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Pracownicy Przedszkola monitorują sytuację i dobrostan dziecka.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 przypadku zidentyfikowania czynników ryzyka pracownicy Przedszkola podejmują rozmowę z rodzicami, przekazując informacje na temat dostępnej oferty wsparcia i motywując ich do szukania dla siebie pomocy.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IV</w:t>
      </w: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ZASADY REAGOWANIA NA PRZYPADKI PODEJRZENIA, ŻE MAŁOLETNI DOŚWIADCZA KRZYWDZENIA W NIEPUBLICZNYM PRZEDSZKOLU „JUNIOREK” 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powzięcia przez pracownika Niepublicznego Przedszkola „ Juniorek” podejrzenia, że dziecko jest krzywdzone, pracownik ma obowiązek sporządzenia notatki służbowej i przekazania uzyskanej informacji dyrektorowi Przedszkola.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Po uzyskaniu informacji, dyrektor Przedszkola wzywa opiekunów dziecka, którego krzywdzenie podejrzewa i informuje ich o podejrzeniu.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Wyznaczona przez dyrektora Przedszkola osoba sporządza opis sytuacji przedszkolnej i rodzinnej dziecka na podstawie rozmów z dzieckiem, nauczycielami, wychowawcą i rodzicami oraz opracowuje plan pomocy małoletniemu.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Plan pomocy małoletniemu powinien zawierać wskazania dotyczące: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podjęcia przez Przedszkole działań w celu zapewnienia dziecku bezpieczeństwa, w tym zgłoszenie podejrzenia krzywdzenia do odpowiedniej instytucji,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) wsparcia, jakie zaoferuje dziecku Przedszkole,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) skierowania dziecka do specjalistycznej placówki pomocy dziecku, jeżeli istnieje taka potrzeba.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W bardziej skomplikowanych przypadkach (dotyczących np. wykorzystywania seksualnego lub znęcania się fizycznego i psychicznego o dużym nasileniu) dyrektor Przedszkola powołuje zespół interwencyjny, w </w:t>
      </w:r>
      <w:proofErr w:type="gramStart"/>
      <w:r>
        <w:rPr>
          <w:rFonts w:ascii="Times New Roman" w:hAnsi="Times New Roman" w:cs="Times New Roman"/>
          <w:sz w:val="24"/>
          <w:szCs w:val="24"/>
        </w:rPr>
        <w:t>skład którego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mogą wejść: wicedyrektor, psychopedagog, inny specjalista, wychowawca dziecka, dyrektor Przedszkola, inni pracownicy mający wiedzę na temat skutków krzywdzenia dziecka lub o krzywdzonym dziecku.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Zespół interwencyjny sporządza plan pomocy małoletniemu, spełniający wymogi określone w § 5 pkt 3 niniejszych Standardów, na podstawie opisu sporządzonego przez specjalistę przedszkolnego oraz innych, uzyskanych przez członków zespołu, informacji.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W przypadku, gdy podejrzenie krzywdzenia zgłoszą rodzice/opiekunowie dziecka, dyrektor Przedszkola jest zobowiązany powołać zespół interwencyjny.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Zespół, o którym mowa w punkcie 3, wzywa rodziców/opiekunów dziecka na spotkanie wyjaśniające, podczas którego może zaproponować zdiagnozowanie zgłaszanego podejrzenia w zewnętrznej, bezstronnej instytucji. Ze spotkania sporządza się protokół.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Sporządzony przez zespół interwencyjny plan pomocy małoletniemu wraz z zaleceniem współpracy przy jego realizacji przedstawiany jest rodzicom/opiekunom przez wytyczoną przed Dyrektora osobę. 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Dyrektor informuje rodziców/opiekunów o obowiązku Przedszkola-jako instytucji-zgłoszenia podejrzenia krzywdzenia małoletniego do odpowiedniej instytucji (policja lub sąd rodzinny, ośrodek pomocy społecznej bądź przewodniczący zespołu interdyscyplinarnego-procedura „Niebieskiej Karty”-w zależności od zdiagnozowanego typu krzywdzenia i skorelowanej z nim interwencji).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Po poinformowaniu rodziców/opiekunów małoletniego-zgodnie z punktem poprzedzającym-dyrektor Przedszkola składa zawiadomienie o podejrzeniu przestępstwa do policji lub wniosek o wgląd w sytuację do ośrodka pomocy społecznej lub przesyła formularz „Niebieska Karta-A” do przewodniczącego zespołu interdyscyplinarnego.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Dalszy tok postępowania leży w kompetencjach instytucji wskazanych w punkcie 3.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 przypadku, gdy podejrzenie krzywdzenia zgłosili rodzice/opiekunowie małoletniego, a podejrzenie to nie znalazło potwierdzenia w stanie faktycznym- Przedszkole informuje o tym fakcie rodziców/opiekunów dziecka na piśmie.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Z przebiegu interwencji sporządza się kartę interwencji, której wzór stanowi </w:t>
      </w:r>
      <w:r>
        <w:rPr>
          <w:rFonts w:ascii="Times New Roman" w:hAnsi="Times New Roman" w:cs="Times New Roman"/>
          <w:sz w:val="24"/>
          <w:szCs w:val="24"/>
          <w:u w:val="single"/>
        </w:rPr>
        <w:t>Załącznik nr 4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 Kartę tę załącza się do dokumentacji dziecka w Przedszkolu.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Wszyscy pracownicy Niepublicznego Przedszkola „Juniorek” i inne osoby, które w związku z wykonywaniem obowiązków służbowych podjęły informację o krzywdzeniu dziecka lub informacje z tym związane, są zobowiązani do zachowania tych informacji w tajemnicy, wyłączając informacje przekazywane uprawnionym instytucjom w ramach działań interwencyjnych.</w:t>
      </w:r>
    </w:p>
    <w:p w:rsidR="00B870C7" w:rsidRDefault="00B870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V</w:t>
      </w:r>
    </w:p>
    <w:p w:rsidR="00B870C7" w:rsidRDefault="00FF5E9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</w:t>
      </w:r>
      <w:r w:rsidR="00C22825">
        <w:rPr>
          <w:rFonts w:ascii="Times New Roman" w:hAnsi="Times New Roman" w:cs="Times New Roman"/>
          <w:b/>
          <w:bCs/>
          <w:sz w:val="24"/>
          <w:szCs w:val="24"/>
        </w:rPr>
        <w:t xml:space="preserve"> UWZGLĘDNIENIA SYTUACJI DZIECI </w:t>
      </w:r>
      <w:r>
        <w:rPr>
          <w:rFonts w:ascii="Times New Roman" w:hAnsi="Times New Roman" w:cs="Times New Roman"/>
          <w:b/>
          <w:bCs/>
          <w:sz w:val="24"/>
          <w:szCs w:val="24"/>
        </w:rPr>
        <w:t>NIEPEŁNOSPRAWNYCH ORAZ DZIECI ZE SPECJALNYMI POTRZEBAMI EDUKACYJNYMI.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9.</w:t>
      </w:r>
    </w:p>
    <w:p w:rsidR="00B870C7" w:rsidRDefault="00B870C7">
      <w:pPr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</w:pPr>
      <w:r>
        <w:rPr>
          <w:rFonts w:ascii="Times New Roman" w:hAnsi="Times New Roman" w:cs="Times New Roman"/>
          <w:sz w:val="24"/>
          <w:szCs w:val="24"/>
        </w:rPr>
        <w:t>1.Szczególną troską przedszkole obejmuje dzieci niepełnosprawne oraz dzieci ze specjalnymi potrzebami edukacyjnymi, we współpracy ze specjalistami i instytucjami dysponującymi narzędziami i kompetencjami wsparcia dzieci z niepełnosprawnościami oraz dzieci ze specjalnymi potrzebami edukacyjnymi i ich rodziny.</w:t>
      </w:r>
    </w:p>
    <w:p w:rsidR="00B870C7" w:rsidRDefault="00FF5E90">
      <w:pPr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>2.Pracownicy przedszkola powinni reagować w sposób adekwatny do sytuacji i możliwości psychofizycznych dziecka, dostosowując poziom komunikacji do dziecka ze specjalnymi potrzebami edukacyjnymi, w tym niepełnosprawnego.</w:t>
      </w:r>
    </w:p>
    <w:p w:rsidR="00B870C7" w:rsidRDefault="00FF5E90">
      <w:pPr>
        <w:pStyle w:val="Tretekstu"/>
        <w:widowControl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Pracownicy powinni </w:t>
      </w:r>
      <w:bookmarkStart w:id="0" w:name="__DdeLink__3677_2026533505"/>
      <w:bookmarkEnd w:id="0"/>
      <w:r>
        <w:rPr>
          <w:rFonts w:ascii="Times New Roman" w:hAnsi="Times New Roman"/>
          <w:color w:val="000000"/>
          <w:sz w:val="24"/>
          <w:szCs w:val="24"/>
        </w:rPr>
        <w:t>równo traktować dzieci bez względu na płeć, niepełnosprawność, status społeczny, kulturowy, religijny i światopogląd.</w:t>
      </w:r>
    </w:p>
    <w:p w:rsidR="00B870C7" w:rsidRDefault="00B870C7">
      <w:pPr>
        <w:pStyle w:val="Tretekstu"/>
        <w:widowControl/>
        <w:ind w:left="120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 w:rsidP="00C228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VI</w:t>
      </w: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OCHRONY WIZERUNKU DZIECKA I DANYCH OSOBOWYCH MAŁOLETNICH W NIEPUBLICZNYM PRZEDSZKOLU „JUNIOREK”</w:t>
      </w:r>
    </w:p>
    <w:p w:rsidR="00B870C7" w:rsidRDefault="00B870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Niepubliczne Przedszkole „Juniorek”, uznając prawo dziecka do prywatności i ochrony dóbr osobistych, zapewnia ochronę wizerunku dziecka, zapewnia najwyższe standardy ochrony danych osobowych małoletnich zgodnie z obowiązującymi przepisami prawa.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Wytyczne dotyczące zasad ochrony wizerunku dziecka i danych osobowych dzieci stanowią </w:t>
      </w:r>
      <w:r>
        <w:rPr>
          <w:rFonts w:ascii="Times New Roman" w:hAnsi="Times New Roman" w:cs="Times New Roman"/>
          <w:sz w:val="24"/>
          <w:szCs w:val="24"/>
          <w:u w:val="single"/>
        </w:rPr>
        <w:t>Załącznik nr 5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</w:t>
      </w:r>
    </w:p>
    <w:p w:rsidR="00B870C7" w:rsidRDefault="00FF5E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11.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Pracownikowi Przedszkola nie wolno umożliwiać nikomu utrwalania wizerunku dziecka (filmowanie, fotografowanie, nagrywanie głosu dziecka) na jego terenie bez pisemnej zgody rodzica lub opiekuna prawnego dziecka.</w:t>
      </w: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 celu uzyskania zgody, o której mowa w punkcie 1, pracownik Przedszkola może skontaktować się z opiekunem dziecka, by uzyskać zgodę na nieodpłatne wykorzystanie zarejestrowanego wizerunku dziecka i określić, w jakim kontekście będzie wykorzystywany (umieszczenie na </w:t>
      </w:r>
      <w:proofErr w:type="spellStart"/>
      <w:r>
        <w:rPr>
          <w:rFonts w:ascii="Times New Roman" w:hAnsi="Times New Roman" w:cs="Times New Roman"/>
          <w:sz w:val="24"/>
          <w:szCs w:val="24"/>
        </w:rPr>
        <w:t>fb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stronie internetowej </w:t>
      </w:r>
      <w:proofErr w:type="gramStart"/>
      <w:r>
        <w:rPr>
          <w:rFonts w:ascii="Times New Roman" w:hAnsi="Times New Roman" w:cs="Times New Roman"/>
          <w:sz w:val="24"/>
          <w:szCs w:val="24"/>
        </w:rPr>
        <w:t>Przedszkola  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celach promocyjnych). Niedopuszczalne jest podanie zainteresowanemu danych kontaktowych do opiekuna dziecka- bez wiedzy i zgody tego opiekuna.</w:t>
      </w: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12.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Upublicznienie przez pracownika Przedszkola wizerunku dziecka utrwalonego w jakiejkolwiek formie (fotografia, nagranie audio-wideo) wymaga pisemnej zgody rodzica lub opiekuna prawnego dziecka pod rygorem nieważności.</w:t>
      </w: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VII</w:t>
      </w:r>
    </w:p>
    <w:p w:rsidR="00B870C7" w:rsidRDefault="00B870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BEZPIECZNEGO KORZYSTANIA Z INTERNETU I MEDIÓW ELEKTRONICZNYCH</w:t>
      </w: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NIEPUBLICZNYM PRZEDSZKOLU „JUNIOREK”</w:t>
      </w:r>
    </w:p>
    <w:p w:rsidR="00B870C7" w:rsidRDefault="00B870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13.</w:t>
      </w:r>
    </w:p>
    <w:p w:rsidR="00B870C7" w:rsidRDefault="00B870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numPr>
          <w:ilvl w:val="0"/>
          <w:numId w:val="27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Na terenie Niepublicznego Przedszkola „Juniorek” dzieci nie mają dostępu do Internetu. </w:t>
      </w:r>
      <w:r>
        <w:rPr>
          <w:rFonts w:ascii="Times New Roman" w:eastAsia="Calibri" w:hAnsi="Times New Roman" w:cs="Times New Roman"/>
          <w:color w:val="000000" w:themeColor="text1"/>
        </w:rPr>
        <w:t>Wszystkie komputery, tablety posiadają hasło znane tylko nauczycielom oraz dyrekcji przedszkola.</w:t>
      </w:r>
      <w:r>
        <w:rPr>
          <w:rFonts w:ascii="Times New Roman" w:eastAsia="Calibri" w:hAnsi="Times New Roman" w:cs="Times New Roman"/>
        </w:rPr>
        <w:t xml:space="preserve"> </w:t>
      </w:r>
    </w:p>
    <w:p w:rsidR="00B870C7" w:rsidRDefault="00FF5E90">
      <w:pPr>
        <w:numPr>
          <w:ilvl w:val="0"/>
          <w:numId w:val="27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</w:rPr>
        <w:t>Placówka korzysta jedynie z najnowszego oprogramowania. Oprogramowanie wykorzystywane w placówce jest na bieżąco aktualizowane.</w:t>
      </w:r>
    </w:p>
    <w:p w:rsidR="00B870C7" w:rsidRDefault="00FF5E90">
      <w:pPr>
        <w:numPr>
          <w:ilvl w:val="0"/>
          <w:numId w:val="27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W przypadku, gdy jest dostęp do Internetu w Przedszkolu, to realizowany jest pod nadzorem pracownika Przedszkola, który jest zobowiązany informować dzieci o zasadach bezpiecznego korzystania z Internetu oraz czuwać nad ich bezpieczeństwem podczas korzystania z Internetu w czasie zajęć.</w:t>
      </w:r>
    </w:p>
    <w:p w:rsidR="00B870C7" w:rsidRDefault="00FF5E90">
      <w:pPr>
        <w:numPr>
          <w:ilvl w:val="0"/>
          <w:numId w:val="27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Nauczyciele przeprowadzają z dziećmi cykliczne rozmowy dotyczące bezpiecznego korzystania z Internetu oraz cyberprzemocy. </w:t>
      </w:r>
    </w:p>
    <w:p w:rsidR="00B870C7" w:rsidRDefault="00FF5E90">
      <w:pPr>
        <w:numPr>
          <w:ilvl w:val="0"/>
          <w:numId w:val="27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Zasady korzystania z Internetu określa </w:t>
      </w:r>
      <w:r>
        <w:rPr>
          <w:rFonts w:ascii="Times New Roman" w:hAnsi="Times New Roman" w:cs="Times New Roman"/>
          <w:sz w:val="24"/>
          <w:szCs w:val="24"/>
          <w:u w:val="single"/>
        </w:rPr>
        <w:t>Załącznik nr 6.</w:t>
      </w:r>
    </w:p>
    <w:p w:rsidR="00B870C7" w:rsidRDefault="00FF5E90">
      <w:pPr>
        <w:numPr>
          <w:ilvl w:val="0"/>
          <w:numId w:val="27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</w:rPr>
        <w:t>Komputery wykorzystywane w placówce są sprawdzane pod kątem obecności treści niebezpiecznych.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14.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W Przedszkolu dzieci nie mają dostępu do komputerów i nie pracują na nich. 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w Przedszkolu korzystają z tabletów, tablic i dywanów interaktywnych (pod nadzorem nauczyciela), które wykorzystywane są podczas zajęć edukacyjnych (filmy edukacyjne, gry i zabawy edukacyjne, dostosowane do wieku i możliwości dzieci).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VIII</w:t>
      </w:r>
    </w:p>
    <w:p w:rsidR="00B870C7" w:rsidRDefault="00B870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MONITORING STOSOWANIA STANDARDÓW OCHRONY MAŁOLETNICH PRZED KRZYWDZENIEM</w:t>
      </w:r>
    </w:p>
    <w:p w:rsidR="00C22825" w:rsidRDefault="00C22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15.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obą odpowiedzialną za przygotowanie personelu placówki do stosowania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standardów ochrony małoletnich jest dyrektor placówki. Dyrektor może upoważnić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wyznaczoną przez siebie osobę do przygotowania personelu placówki do stosowania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standardów ochrony małoletnich. Wzór upoważnienia stanowi 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załącznik nr 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niniejszej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procedury.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Osoba, o której mowa w punkcie 1, jest odpowiedzialna za monitorowanie realizacji Standardów, za reagowanie na sygnały naruszenia Standardów, prowadzenie rejestru zgłoszeń oraz za proponowanie zmian w Standardach.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Osoba odpowiedzialna za realizację i propagowanie Standardów ochrony małoletnich przeprowadza wśród pracowników Przedszkola, raz na 12 miesięcy, ankietę monitorującą poziom realizacji Standardów. Wzór ankiety stanowi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Załącznik nr 8 </w:t>
      </w:r>
      <w:r>
        <w:rPr>
          <w:rFonts w:ascii="Times New Roman" w:hAnsi="Times New Roman" w:cs="Times New Roman"/>
          <w:sz w:val="24"/>
          <w:szCs w:val="24"/>
        </w:rPr>
        <w:t>do niniejszych Standardów. W ankiecie pracownicy mogą proponować zmiany oraz wskazywać naruszenia Standardów.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Obszary ryzyka stanowi </w:t>
      </w:r>
      <w:r>
        <w:rPr>
          <w:rFonts w:ascii="Times New Roman" w:hAnsi="Times New Roman" w:cs="Times New Roman"/>
          <w:sz w:val="24"/>
          <w:szCs w:val="24"/>
          <w:u w:val="single"/>
        </w:rPr>
        <w:t>Załącznik nr 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5. P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rocedura</w:t>
      </w:r>
      <w:r>
        <w:rPr>
          <w:rFonts w:ascii="Times New Roman" w:hAnsi="Times New Roman" w:cs="Times New Roman"/>
          <w:bCs/>
          <w:sz w:val="24"/>
          <w:szCs w:val="24"/>
        </w:rPr>
        <w:t xml:space="preserve"> podejmowania interwencji w sytuacji podejrzenia krzywdzenia lub posiadania informacji o krzywdzeniu małoletniego</w:t>
      </w:r>
      <w:r>
        <w:rPr>
          <w:rFonts w:ascii="Times New Roman" w:hAnsi="Times New Roman" w:cs="Times New Roman"/>
          <w:sz w:val="24"/>
          <w:szCs w:val="24"/>
        </w:rPr>
        <w:t xml:space="preserve"> stanowi </w:t>
      </w:r>
      <w:r>
        <w:rPr>
          <w:rFonts w:ascii="Times New Roman" w:hAnsi="Times New Roman" w:cs="Times New Roman"/>
          <w:sz w:val="24"/>
          <w:szCs w:val="24"/>
          <w:u w:val="single"/>
        </w:rPr>
        <w:t>Załącznik nr 10.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Na podstawie przeprowadzonej ankiety osoba odpowiedzialna za realizację i propagowanie Standardów Ochrony Małoletnich sporządza raport z monitoringu, który następnie przekazuje dyrektorowi Przedszkola.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Dyrektor Przedszkola na podstawie otrzymanego raportu wprowadza do Standardów niezbędne zmiany i ogłasza je pracownikom, dzieciom i ich rodzicom/opiekunom.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IX</w:t>
      </w:r>
    </w:p>
    <w:p w:rsidR="00B870C7" w:rsidRDefault="00FF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PRZEPISY KOŃCOWE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16.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Niniejsze Standardy Ochrony Małoletnich przed krzywdzeniem wchodzą w życie z dniem ogłoszenia.</w:t>
      </w:r>
    </w:p>
    <w:p w:rsidR="00B870C7" w:rsidRDefault="00FF5E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Ogłoszenie Standarów następuje poprzez wywieszenie na tablicy ogłoszeń lub w innym widocznym miejscu w siedzibie oraz zamieszczenie na stronie internetowej Przedszkola oraz wywieszenie w wersji skróconej – przeznaczonej dla dzieci.</w:t>
      </w:r>
    </w:p>
    <w:p w:rsidR="00D66D34" w:rsidRDefault="00D66D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Dzieci zostały zapoznane ze standardami ochrony małoletnich.</w:t>
      </w:r>
      <w:bookmarkStart w:id="1" w:name="_GoBack"/>
      <w:bookmarkEnd w:id="1"/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:rsidR="00C22825" w:rsidRDefault="00C22825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pStyle w:val="Bezodstpw"/>
        <w:rPr>
          <w:rFonts w:ascii="Times New Roman" w:hAnsi="Times New Roman" w:cs="Times New Roman"/>
          <w:b/>
          <w:spacing w:val="-47"/>
        </w:rPr>
      </w:pPr>
      <w:r>
        <w:rPr>
          <w:rFonts w:ascii="Times New Roman" w:hAnsi="Times New Roman" w:cs="Times New Roman"/>
          <w:b/>
        </w:rPr>
        <w:t>Załącznik nr 1</w:t>
      </w:r>
      <w:r>
        <w:rPr>
          <w:rFonts w:ascii="Times New Roman" w:hAnsi="Times New Roman" w:cs="Times New Roman"/>
          <w:b/>
          <w:spacing w:val="-47"/>
        </w:rPr>
        <w:t xml:space="preserve"> </w:t>
      </w:r>
    </w:p>
    <w:p w:rsidR="00B870C7" w:rsidRDefault="00B870C7">
      <w:pPr>
        <w:pStyle w:val="Bezodstpw"/>
        <w:jc w:val="right"/>
        <w:rPr>
          <w:rFonts w:ascii="Times New Roman" w:hAnsi="Times New Roman" w:cs="Times New Roman"/>
          <w:b/>
          <w:spacing w:val="-47"/>
        </w:rPr>
      </w:pPr>
    </w:p>
    <w:p w:rsidR="00B870C7" w:rsidRDefault="00B870C7">
      <w:pPr>
        <w:pStyle w:val="Bezodstpw"/>
        <w:jc w:val="right"/>
        <w:rPr>
          <w:rFonts w:ascii="Times New Roman" w:hAnsi="Times New Roman" w:cs="Times New Roman"/>
          <w:b/>
          <w:spacing w:val="-47"/>
        </w:rPr>
      </w:pPr>
    </w:p>
    <w:p w:rsidR="00B870C7" w:rsidRDefault="00FF5E90">
      <w:pPr>
        <w:pStyle w:val="Bezodstpw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</w:rPr>
        <w:t>Zasady</w:t>
      </w:r>
      <w:r>
        <w:rPr>
          <w:rFonts w:ascii="Times New Roman" w:hAnsi="Times New Roman" w:cs="Times New Roman"/>
          <w:b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bezpiecznej rekrutacji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pracowników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w</w:t>
      </w:r>
      <w:r>
        <w:rPr>
          <w:rFonts w:ascii="Times New Roman" w:hAnsi="Times New Roman" w:cs="Times New Roman"/>
          <w:b/>
          <w:spacing w:val="2"/>
        </w:rPr>
        <w:t xml:space="preserve"> Niepublicznym </w:t>
      </w:r>
      <w:r>
        <w:rPr>
          <w:rFonts w:ascii="Times New Roman" w:hAnsi="Times New Roman" w:cs="Times New Roman"/>
          <w:b/>
        </w:rPr>
        <w:t>Przedszkolu</w:t>
      </w:r>
      <w:r>
        <w:rPr>
          <w:rFonts w:ascii="Times New Roman" w:hAnsi="Times New Roman" w:cs="Times New Roman"/>
          <w:b/>
          <w:spacing w:val="-2"/>
        </w:rPr>
        <w:t xml:space="preserve"> "Juniorek" </w:t>
      </w:r>
      <w:r>
        <w:rPr>
          <w:rFonts w:ascii="Times New Roman" w:hAnsi="Times New Roman" w:cs="Times New Roman"/>
          <w:b/>
        </w:rPr>
        <w:t>w Inowrocławiu</w:t>
      </w:r>
    </w:p>
    <w:p w:rsidR="00B870C7" w:rsidRDefault="00B870C7">
      <w:pPr>
        <w:pStyle w:val="Bezodstpw"/>
        <w:rPr>
          <w:rFonts w:ascii="Times New Roman" w:hAnsi="Times New Roman" w:cs="Times New Roman"/>
          <w:b/>
        </w:rPr>
      </w:pP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line="276" w:lineRule="auto"/>
        <w:ind w:right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przed zatrudnieniem pracownika w Przedszkolu poznaje dane osobowe, kwalifikacje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kandydata/kandydatki, w tym stosunek do wartości podzielanych przez Przedszkole, takich jak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ochrona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praw dzieci i szacunek 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ich godności.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line="276" w:lineRule="auto"/>
        <w:ind w:right="1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dba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to,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osoby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niego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zatrudnione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(w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osoby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pracujące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podstawie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umowy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zlecenia oraz wolontariusze/stażyści) posiadały odpowiednie kwalifikacje do pracy z dziećmi oraz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stanowiły dla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nich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zagrożenia. W tym celu dyrektor Przedszkola może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żądać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danych (w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dokumentów) dotyczących:</w:t>
      </w:r>
    </w:p>
    <w:p w:rsidR="00B870C7" w:rsidRDefault="00FF5E90">
      <w:pPr>
        <w:pStyle w:val="Akapitzlist"/>
        <w:numPr>
          <w:ilvl w:val="1"/>
          <w:numId w:val="8"/>
        </w:numPr>
        <w:tabs>
          <w:tab w:val="left" w:pos="857"/>
        </w:tabs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wykształcenia</w:t>
      </w:r>
      <w:proofErr w:type="gramEnd"/>
      <w:r>
        <w:rPr>
          <w:rFonts w:ascii="Times New Roman" w:hAnsi="Times New Roman" w:cs="Times New Roman"/>
        </w:rPr>
        <w:t>,</w:t>
      </w:r>
    </w:p>
    <w:p w:rsidR="00B870C7" w:rsidRDefault="00FF5E90">
      <w:pPr>
        <w:pStyle w:val="Akapitzlist"/>
        <w:numPr>
          <w:ilvl w:val="1"/>
          <w:numId w:val="8"/>
        </w:numPr>
        <w:tabs>
          <w:tab w:val="left" w:pos="857"/>
        </w:tabs>
        <w:spacing w:before="36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kwalifikacji</w:t>
      </w:r>
      <w:proofErr w:type="gramEnd"/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zawodowych,</w:t>
      </w:r>
    </w:p>
    <w:p w:rsidR="00B870C7" w:rsidRDefault="00FF5E90">
      <w:pPr>
        <w:pStyle w:val="Akapitzlist"/>
        <w:numPr>
          <w:ilvl w:val="1"/>
          <w:numId w:val="8"/>
        </w:numPr>
        <w:tabs>
          <w:tab w:val="left" w:pos="857"/>
        </w:tabs>
        <w:spacing w:before="39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przebiegu</w:t>
      </w:r>
      <w:proofErr w:type="gramEnd"/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dotychczasowego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zatrudnienia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kandydata/kandydatki.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before="41"/>
        <w:ind w:left="494"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każdym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przypadku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musi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posiadać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dane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pozwalające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zidentyfikować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osobę przez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niego zatrudnioną,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niezależnie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podstawy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zatrudnienia.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Powinien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znać:</w:t>
      </w:r>
    </w:p>
    <w:p w:rsidR="00B870C7" w:rsidRDefault="00FF5E90">
      <w:pPr>
        <w:pStyle w:val="Akapitzlist"/>
        <w:numPr>
          <w:ilvl w:val="1"/>
          <w:numId w:val="8"/>
        </w:numPr>
        <w:tabs>
          <w:tab w:val="left" w:pos="850"/>
        </w:tabs>
        <w:spacing w:before="41"/>
        <w:ind w:left="849" w:hanging="35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imię</w:t>
      </w:r>
      <w:proofErr w:type="gramEnd"/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(imiona)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nazwisko,</w:t>
      </w:r>
    </w:p>
    <w:p w:rsidR="00B870C7" w:rsidRDefault="00FF5E90">
      <w:pPr>
        <w:pStyle w:val="Akapitzlist"/>
        <w:numPr>
          <w:ilvl w:val="1"/>
          <w:numId w:val="8"/>
        </w:numPr>
        <w:tabs>
          <w:tab w:val="left" w:pos="850"/>
        </w:tabs>
        <w:spacing w:before="39"/>
        <w:ind w:left="849" w:hanging="35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datę</w:t>
      </w:r>
      <w:proofErr w:type="gramEnd"/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urodzenia,</w:t>
      </w:r>
    </w:p>
    <w:p w:rsidR="00B870C7" w:rsidRDefault="00FF5E90">
      <w:pPr>
        <w:pStyle w:val="Akapitzlist"/>
        <w:numPr>
          <w:ilvl w:val="1"/>
          <w:numId w:val="8"/>
        </w:numPr>
        <w:tabs>
          <w:tab w:val="left" w:pos="850"/>
        </w:tabs>
        <w:spacing w:before="41"/>
        <w:ind w:left="849" w:hanging="35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dane</w:t>
      </w:r>
      <w:proofErr w:type="gramEnd"/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kontaktowe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osoby zatrudnianej.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before="41" w:line="276" w:lineRule="auto"/>
        <w:ind w:right="1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  <w:spacing w:val="72"/>
        </w:rPr>
        <w:t xml:space="preserve"> </w:t>
      </w:r>
      <w:r>
        <w:rPr>
          <w:rFonts w:ascii="Times New Roman" w:hAnsi="Times New Roman" w:cs="Times New Roman"/>
        </w:rPr>
        <w:t>Przedszkola może poprosić kandydata/kandydatkę o przedstawienie referencji</w:t>
      </w:r>
      <w:r>
        <w:rPr>
          <w:rFonts w:ascii="Times New Roman" w:hAnsi="Times New Roman" w:cs="Times New Roman"/>
          <w:spacing w:val="-48"/>
        </w:rPr>
        <w:t xml:space="preserve"> </w:t>
      </w:r>
      <w:r>
        <w:rPr>
          <w:rFonts w:ascii="Times New Roman" w:hAnsi="Times New Roman" w:cs="Times New Roman"/>
        </w:rPr>
        <w:t>z poprzednich miejsc zatrudnienia lub o podanie kontaktu do osoby, która takie referencje może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wystawić. Podstawą dostarczenia referencji lub kontaktu 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byłych pracodawców jest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zgoda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kandydata/kandydatki.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Niepodanie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tych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danych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świetle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obowiązujących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przepisów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nie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powinno rodzić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dla tej osoby negatywnych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</w:rPr>
        <w:t>konsekwencji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w postaci np. odmowy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zatrudnienia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</w:rPr>
        <w:t>wyłącznie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w oparciu o tę podstawę. Przedszkole nie </w:t>
      </w:r>
      <w:proofErr w:type="gramStart"/>
      <w:r>
        <w:rPr>
          <w:rFonts w:ascii="Times New Roman" w:hAnsi="Times New Roman" w:cs="Times New Roman"/>
        </w:rPr>
        <w:t>może bowiem</w:t>
      </w:r>
      <w:proofErr w:type="gramEnd"/>
      <w:r>
        <w:rPr>
          <w:rFonts w:ascii="Times New Roman" w:hAnsi="Times New Roman" w:cs="Times New Roman"/>
        </w:rPr>
        <w:t xml:space="preserve"> samodzielnie prowadzić tzw. screeningu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osób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ubiegających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pracę,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gdyż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ograniczają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ją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zakresie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przepisy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ogólnego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rozporządzenia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ochronie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danych osobowych (RODO)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Kodeksu pracy.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line="276" w:lineRule="auto"/>
        <w:ind w:right="1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Dyrektor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  <w:spacing w:val="-1"/>
        </w:rPr>
        <w:t>Przedszkola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przed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zatrudnieniem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kandydata/kandydatki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uzyskuje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jego/jej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dane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osobowe,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dane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potrzebne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sprawdzenia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danych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Rejestrze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Sprawców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Przestępstw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Tle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Seksualnym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Rejestr z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dostępem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ograniczonym.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ind w:left="494"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Aby</w:t>
      </w:r>
      <w:r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sprawdzić</w:t>
      </w:r>
      <w:r>
        <w:rPr>
          <w:rFonts w:ascii="Times New Roman" w:hAnsi="Times New Roman" w:cs="Times New Roman"/>
          <w:spacing w:val="79"/>
        </w:rPr>
        <w:t xml:space="preserve"> </w:t>
      </w:r>
      <w:r>
        <w:rPr>
          <w:rFonts w:ascii="Times New Roman" w:hAnsi="Times New Roman" w:cs="Times New Roman"/>
        </w:rPr>
        <w:t>osobę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Rejestrze,</w:t>
      </w:r>
      <w:r>
        <w:rPr>
          <w:rFonts w:ascii="Times New Roman" w:hAnsi="Times New Roman" w:cs="Times New Roman"/>
          <w:spacing w:val="82"/>
        </w:rPr>
        <w:t xml:space="preserve"> </w:t>
      </w:r>
      <w:r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  <w:spacing w:val="81"/>
        </w:rPr>
        <w:t xml:space="preserve"> </w:t>
      </w:r>
      <w:r>
        <w:rPr>
          <w:rFonts w:ascii="Times New Roman" w:hAnsi="Times New Roman" w:cs="Times New Roman"/>
        </w:rPr>
        <w:t>potrzebuje</w:t>
      </w:r>
      <w:r>
        <w:rPr>
          <w:rFonts w:ascii="Times New Roman" w:hAnsi="Times New Roman" w:cs="Times New Roman"/>
          <w:spacing w:val="82"/>
        </w:rPr>
        <w:t xml:space="preserve"> </w:t>
      </w:r>
      <w:r>
        <w:rPr>
          <w:rFonts w:ascii="Times New Roman" w:hAnsi="Times New Roman" w:cs="Times New Roman"/>
        </w:rPr>
        <w:t>następujących</w:t>
      </w:r>
      <w:r>
        <w:rPr>
          <w:rFonts w:ascii="Times New Roman" w:hAnsi="Times New Roman" w:cs="Times New Roman"/>
          <w:spacing w:val="81"/>
        </w:rPr>
        <w:t xml:space="preserve"> </w:t>
      </w:r>
      <w:r>
        <w:rPr>
          <w:rFonts w:ascii="Times New Roman" w:hAnsi="Times New Roman" w:cs="Times New Roman"/>
        </w:rPr>
        <w:t>danych kandydata/kandydatki:</w:t>
      </w:r>
    </w:p>
    <w:p w:rsidR="00B870C7" w:rsidRDefault="00FF5E90">
      <w:pPr>
        <w:pStyle w:val="Akapitzlist"/>
        <w:numPr>
          <w:ilvl w:val="0"/>
          <w:numId w:val="7"/>
        </w:numPr>
        <w:tabs>
          <w:tab w:val="left" w:pos="850"/>
        </w:tabs>
        <w:spacing w:before="3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imię</w:t>
      </w:r>
      <w:proofErr w:type="gramEnd"/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nazwisko,</w:t>
      </w:r>
    </w:p>
    <w:p w:rsidR="00B870C7" w:rsidRDefault="00FF5E90">
      <w:pPr>
        <w:pStyle w:val="Akapitzlist"/>
        <w:numPr>
          <w:ilvl w:val="0"/>
          <w:numId w:val="7"/>
        </w:numPr>
        <w:tabs>
          <w:tab w:val="left" w:pos="850"/>
        </w:tabs>
        <w:spacing w:before="4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data</w:t>
      </w:r>
      <w:proofErr w:type="gramEnd"/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urodzenia,</w:t>
      </w:r>
    </w:p>
    <w:p w:rsidR="00B870C7" w:rsidRDefault="00FF5E90">
      <w:pPr>
        <w:pStyle w:val="Akapitzlist"/>
        <w:numPr>
          <w:ilvl w:val="0"/>
          <w:numId w:val="7"/>
        </w:numPr>
        <w:tabs>
          <w:tab w:val="left" w:pos="850"/>
        </w:tabs>
        <w:spacing w:before="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PESEL,</w:t>
      </w:r>
    </w:p>
    <w:p w:rsidR="00B870C7" w:rsidRDefault="00FF5E90">
      <w:pPr>
        <w:pStyle w:val="Akapitzlist"/>
        <w:numPr>
          <w:ilvl w:val="0"/>
          <w:numId w:val="7"/>
        </w:numPr>
        <w:tabs>
          <w:tab w:val="left" w:pos="850"/>
        </w:tabs>
        <w:spacing w:before="4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nazwisko</w:t>
      </w:r>
      <w:proofErr w:type="gramEnd"/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rodowe,</w:t>
      </w:r>
    </w:p>
    <w:p w:rsidR="00B870C7" w:rsidRDefault="00FF5E90">
      <w:pPr>
        <w:pStyle w:val="Akapitzlist"/>
        <w:numPr>
          <w:ilvl w:val="0"/>
          <w:numId w:val="7"/>
        </w:numPr>
        <w:tabs>
          <w:tab w:val="left" w:pos="850"/>
        </w:tabs>
        <w:spacing w:before="39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imię</w:t>
      </w:r>
      <w:proofErr w:type="gramEnd"/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ojca,</w:t>
      </w:r>
    </w:p>
    <w:p w:rsidR="00B870C7" w:rsidRDefault="00FF5E90">
      <w:pPr>
        <w:pStyle w:val="Akapitzlist"/>
        <w:numPr>
          <w:ilvl w:val="0"/>
          <w:numId w:val="7"/>
        </w:numPr>
        <w:tabs>
          <w:tab w:val="left" w:pos="850"/>
        </w:tabs>
        <w:spacing w:before="4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imię</w:t>
      </w:r>
      <w:proofErr w:type="gramEnd"/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matki.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before="41" w:line="276" w:lineRule="auto"/>
        <w:ind w:right="1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Wydruk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Rejestru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przechowuje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aktach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osobowych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pracownika</w:t>
      </w:r>
      <w:r>
        <w:rPr>
          <w:rFonts w:ascii="Times New Roman" w:hAnsi="Times New Roman" w:cs="Times New Roman"/>
          <w:spacing w:val="1"/>
        </w:rPr>
        <w:t xml:space="preserve">. </w:t>
      </w:r>
      <w:r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przed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zatrudnieniem</w:t>
      </w:r>
      <w:r>
        <w:rPr>
          <w:rFonts w:ascii="Times New Roman" w:hAnsi="Times New Roman" w:cs="Times New Roman"/>
          <w:spacing w:val="52"/>
        </w:rPr>
        <w:t xml:space="preserve"> </w:t>
      </w:r>
      <w:r>
        <w:rPr>
          <w:rFonts w:ascii="Times New Roman" w:hAnsi="Times New Roman" w:cs="Times New Roman"/>
        </w:rPr>
        <w:t>kandydata/kandydatki</w:t>
      </w:r>
      <w:r>
        <w:rPr>
          <w:rFonts w:ascii="Times New Roman" w:hAnsi="Times New Roman" w:cs="Times New Roman"/>
          <w:spacing w:val="53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51"/>
        </w:rPr>
        <w:t xml:space="preserve"> </w:t>
      </w:r>
      <w:r>
        <w:rPr>
          <w:rFonts w:ascii="Times New Roman" w:hAnsi="Times New Roman" w:cs="Times New Roman"/>
        </w:rPr>
        <w:t>nauczyciela</w:t>
      </w:r>
      <w:r>
        <w:rPr>
          <w:rFonts w:ascii="Times New Roman" w:hAnsi="Times New Roman" w:cs="Times New Roman"/>
          <w:spacing w:val="52"/>
        </w:rPr>
        <w:t xml:space="preserve"> </w:t>
      </w:r>
      <w:r>
        <w:rPr>
          <w:rFonts w:ascii="Times New Roman" w:hAnsi="Times New Roman" w:cs="Times New Roman"/>
        </w:rPr>
        <w:t>uzyskuje od kandydata/kandydatki</w:t>
      </w:r>
      <w:r>
        <w:rPr>
          <w:rFonts w:ascii="Times New Roman" w:hAnsi="Times New Roman" w:cs="Times New Roman"/>
          <w:spacing w:val="16"/>
        </w:rPr>
        <w:t xml:space="preserve"> </w:t>
      </w:r>
      <w:r>
        <w:rPr>
          <w:rFonts w:ascii="Times New Roman" w:hAnsi="Times New Roman" w:cs="Times New Roman"/>
        </w:rPr>
        <w:t>informację</w:t>
      </w:r>
      <w:r>
        <w:rPr>
          <w:rFonts w:ascii="Times New Roman" w:hAnsi="Times New Roman" w:cs="Times New Roman"/>
          <w:spacing w:val="66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62"/>
        </w:rPr>
        <w:t xml:space="preserve"> </w:t>
      </w:r>
      <w:r>
        <w:rPr>
          <w:rFonts w:ascii="Times New Roman" w:hAnsi="Times New Roman" w:cs="Times New Roman"/>
        </w:rPr>
        <w:t>Krajowego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Rejestru</w:t>
      </w:r>
      <w:r>
        <w:rPr>
          <w:rFonts w:ascii="Times New Roman" w:hAnsi="Times New Roman" w:cs="Times New Roman"/>
          <w:spacing w:val="66"/>
        </w:rPr>
        <w:t xml:space="preserve"> </w:t>
      </w:r>
      <w:r>
        <w:rPr>
          <w:rFonts w:ascii="Times New Roman" w:hAnsi="Times New Roman" w:cs="Times New Roman"/>
        </w:rPr>
        <w:t>Karnego</w:t>
      </w:r>
      <w:r>
        <w:rPr>
          <w:rFonts w:ascii="Times New Roman" w:hAnsi="Times New Roman" w:cs="Times New Roman"/>
          <w:spacing w:val="64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niekaralności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65"/>
        </w:rPr>
        <w:t xml:space="preserve"> </w:t>
      </w:r>
      <w:r>
        <w:rPr>
          <w:rFonts w:ascii="Times New Roman" w:hAnsi="Times New Roman" w:cs="Times New Roman"/>
        </w:rPr>
        <w:t>zakres przestępstw określonych w rozdziale XIX i XXV Kodeksu karnego, w art. 189a i art. 207 Kodeksu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karnego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ustawie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przeciwdziałaniu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narkomanii,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odpowiadające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przestępstwom</w:t>
      </w:r>
      <w:r>
        <w:rPr>
          <w:rFonts w:ascii="Times New Roman" w:hAnsi="Times New Roman" w:cs="Times New Roman"/>
          <w:spacing w:val="-48"/>
        </w:rPr>
        <w:t xml:space="preserve"> </w:t>
      </w:r>
      <w:r>
        <w:rPr>
          <w:rFonts w:ascii="Times New Roman" w:hAnsi="Times New Roman" w:cs="Times New Roman"/>
        </w:rPr>
        <w:t>czyny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zabronione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określone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przepisach prawa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obcego.</w:t>
      </w:r>
    </w:p>
    <w:p w:rsidR="00B870C7" w:rsidRDefault="00FF5E90">
      <w:pPr>
        <w:pStyle w:val="Tretekstu"/>
        <w:numPr>
          <w:ilvl w:val="0"/>
          <w:numId w:val="8"/>
        </w:numPr>
        <w:spacing w:before="37" w:line="276" w:lineRule="auto"/>
        <w:ind w:right="1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Jeżeli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osoba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posiada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obywatelstwo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polskie,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wówczas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powinna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przedłożyć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również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informację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"/>
        </w:rPr>
        <w:t>z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"/>
        </w:rPr>
        <w:t>rejestru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karnego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państwa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obywatelstwa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uzyskiwaną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celów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działalności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zawodowej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związanej z kontaktami z dziećmi, bądź informację z rejestru karnego, jeżeli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prawo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państwa 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przewiduje wydawania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informacji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ww.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celów.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line="276" w:lineRule="auto"/>
        <w:ind w:right="131"/>
        <w:rPr>
          <w:rFonts w:ascii="Times New Roman" w:hAnsi="Times New Roman" w:cs="Times New Roman"/>
        </w:rPr>
        <w:sectPr w:rsidR="00B870C7">
          <w:footerReference w:type="default" r:id="rId7"/>
          <w:pgSz w:w="11906" w:h="16838"/>
          <w:pgMar w:top="720" w:right="720" w:bottom="1057" w:left="720" w:header="0" w:footer="1000" w:gutter="0"/>
          <w:cols w:space="708"/>
          <w:formProt w:val="0"/>
          <w:docGrid w:linePitch="299" w:charSpace="-2049"/>
        </w:sectPr>
      </w:pPr>
      <w:r>
        <w:rPr>
          <w:rFonts w:ascii="Times New Roman" w:hAnsi="Times New Roman" w:cs="Times New Roman"/>
        </w:rPr>
        <w:t>Od kandydata/kandydatki-osoby posiadającej obywatelstwo inne niż polskie- Dyrektor pobiera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również oświadczenie o państwie lub państwach zamieszkiwania w ciągu ostatnich 20 lat, innych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Rzeczypospolita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Polska 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państwo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obywatelstwa, złożone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rygorem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odpowiedzialności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karnej.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line="276" w:lineRule="auto"/>
        <w:ind w:right="1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Jeżeli prawo państwa, z którego ma być przedłożona informacja o niekaralności, nie przewiduje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wydawania takiej informacji lub nie prowadzi rejestru karnego, wówczas kandydat/kandydatka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zobowiązani</w:t>
      </w:r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są</w:t>
      </w:r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złożyć</w:t>
      </w:r>
      <w:r>
        <w:rPr>
          <w:rFonts w:ascii="Times New Roman" w:hAnsi="Times New Roman" w:cs="Times New Roman"/>
          <w:spacing w:val="37"/>
        </w:rPr>
        <w:t xml:space="preserve"> </w:t>
      </w:r>
      <w:r>
        <w:rPr>
          <w:rFonts w:ascii="Times New Roman" w:hAnsi="Times New Roman" w:cs="Times New Roman"/>
        </w:rPr>
        <w:t>pod</w:t>
      </w:r>
      <w:r>
        <w:rPr>
          <w:rFonts w:ascii="Times New Roman" w:hAnsi="Times New Roman" w:cs="Times New Roman"/>
          <w:spacing w:val="32"/>
        </w:rPr>
        <w:t xml:space="preserve"> </w:t>
      </w:r>
      <w:r>
        <w:rPr>
          <w:rFonts w:ascii="Times New Roman" w:hAnsi="Times New Roman" w:cs="Times New Roman"/>
        </w:rPr>
        <w:t>rygorem</w:t>
      </w:r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odpowiedzialności</w:t>
      </w:r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karnej</w:t>
      </w:r>
      <w:r>
        <w:rPr>
          <w:rFonts w:ascii="Times New Roman" w:hAnsi="Times New Roman" w:cs="Times New Roman"/>
          <w:spacing w:val="36"/>
        </w:rPr>
        <w:t xml:space="preserve"> </w:t>
      </w:r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36"/>
        </w:rPr>
        <w:t xml:space="preserve"> </w:t>
      </w:r>
      <w:r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  <w:spacing w:val="37"/>
        </w:rPr>
        <w:t xml:space="preserve"> </w:t>
      </w:r>
      <w:r>
        <w:rPr>
          <w:rFonts w:ascii="Times New Roman" w:hAnsi="Times New Roman" w:cs="Times New Roman"/>
        </w:rPr>
        <w:t>fakcie</w:t>
      </w:r>
      <w:r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wraz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oświadczeniem,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że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byli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prawomocnie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skazani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państwie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czyny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zabronione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odpowiadające przestępstwom określonym w rozdziale XIX i XXV Kodeksu karnego, w art. 189a 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art. 207 Kodeksu karnego oraz w ustawie o przeciwdziałaniu narkomanii, oraz nie wydano wobec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nich innego orzeczenia, w którym stwierdzono, iż dopuścili się takich czynów zabronionych, oraz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że nie ma obowiązku wynikającego z orzeczenia sądu, innego uprawnionego organu </w:t>
      </w:r>
      <w:proofErr w:type="gramStart"/>
      <w:r>
        <w:rPr>
          <w:rFonts w:ascii="Times New Roman" w:hAnsi="Times New Roman" w:cs="Times New Roman"/>
        </w:rPr>
        <w:t>lub</w:t>
      </w:r>
      <w:proofErr w:type="gramEnd"/>
      <w:r>
        <w:rPr>
          <w:rFonts w:ascii="Times New Roman" w:hAnsi="Times New Roman" w:cs="Times New Roman"/>
        </w:rPr>
        <w:t xml:space="preserve"> ustawy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stosowania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zakazu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zajmowania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wszelkich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określonych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stanowisk,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wykonywania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wszelkich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określonych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zawodów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albo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działalności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związanych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wychowaniem,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edukacją,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wypoczynkiem,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leczeniem,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świadczeniem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porad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psychologicznych,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rozwojem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duchowym,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uprawianiem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sportu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realizacją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zainteresowań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małoletnich lub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opieką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nimi.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before="1" w:line="276" w:lineRule="auto"/>
        <w:ind w:right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oświadczeniami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składanymi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pod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rygorem</w:t>
      </w:r>
      <w:r>
        <w:rPr>
          <w:rFonts w:ascii="Times New Roman" w:hAnsi="Times New Roman" w:cs="Times New Roman"/>
          <w:spacing w:val="16"/>
        </w:rPr>
        <w:t xml:space="preserve"> </w:t>
      </w:r>
      <w:r>
        <w:rPr>
          <w:rFonts w:ascii="Times New Roman" w:hAnsi="Times New Roman" w:cs="Times New Roman"/>
        </w:rPr>
        <w:t>odpowiedzialności</w:t>
      </w:r>
      <w:r>
        <w:rPr>
          <w:rFonts w:ascii="Times New Roman" w:hAnsi="Times New Roman" w:cs="Times New Roman"/>
          <w:spacing w:val="15"/>
        </w:rPr>
        <w:t xml:space="preserve"> </w:t>
      </w:r>
      <w:r>
        <w:rPr>
          <w:rFonts w:ascii="Times New Roman" w:hAnsi="Times New Roman" w:cs="Times New Roman"/>
        </w:rPr>
        <w:t>karnej</w:t>
      </w:r>
      <w:r>
        <w:rPr>
          <w:rFonts w:ascii="Times New Roman" w:hAnsi="Times New Roman" w:cs="Times New Roman"/>
          <w:spacing w:val="15"/>
        </w:rPr>
        <w:t xml:space="preserve"> </w:t>
      </w:r>
      <w:r>
        <w:rPr>
          <w:rFonts w:ascii="Times New Roman" w:hAnsi="Times New Roman" w:cs="Times New Roman"/>
        </w:rPr>
        <w:t>składa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15"/>
        </w:rPr>
        <w:t xml:space="preserve"> </w:t>
      </w:r>
      <w:r w:rsidR="00C22825">
        <w:rPr>
          <w:rFonts w:ascii="Times New Roman" w:hAnsi="Times New Roman" w:cs="Times New Roman"/>
        </w:rPr>
        <w:t xml:space="preserve">oświadczenie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następującej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treści: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„Jestem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świadomy/-a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odpowiedzialności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karnej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złożenie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fałszywego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1"/>
        </w:rPr>
        <w:t>oświadczenia.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"/>
        </w:rPr>
        <w:t>Oświadczenie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zastępuje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pouczenie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organu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odpowiedzialności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karnej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złożenie</w:t>
      </w:r>
      <w:r>
        <w:rPr>
          <w:rFonts w:ascii="Times New Roman" w:hAnsi="Times New Roman" w:cs="Times New Roman"/>
          <w:spacing w:val="-48"/>
        </w:rPr>
        <w:t xml:space="preserve"> </w:t>
      </w:r>
      <w:r>
        <w:rPr>
          <w:rFonts w:ascii="Times New Roman" w:hAnsi="Times New Roman" w:cs="Times New Roman"/>
        </w:rPr>
        <w:t>fałszywego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oświadczenia”.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line="276" w:lineRule="auto"/>
        <w:ind w:right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Przedszkola jest zobowiązany do domagania się od osoby zatrudnianej na stanowisku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nauczyciela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zaświadczenia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Krajowego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Rejestru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Karnego.</w:t>
      </w:r>
    </w:p>
    <w:p w:rsidR="00B870C7" w:rsidRDefault="00FF5E90">
      <w:pPr>
        <w:pStyle w:val="Akapitzlist"/>
        <w:numPr>
          <w:ilvl w:val="0"/>
          <w:numId w:val="8"/>
        </w:numPr>
        <w:tabs>
          <w:tab w:val="left" w:pos="495"/>
        </w:tabs>
        <w:spacing w:line="276" w:lineRule="auto"/>
        <w:ind w:right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przypadku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niemożliwości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przedstawienia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zaświadczenia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Krajowego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Rejestru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Karnego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  <w:spacing w:val="-48"/>
        </w:rPr>
        <w:t xml:space="preserve"> </w:t>
      </w:r>
      <w:r>
        <w:rPr>
          <w:rFonts w:ascii="Times New Roman" w:hAnsi="Times New Roman" w:cs="Times New Roman"/>
        </w:rPr>
        <w:t>uzyskuje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kandydata/kandydatki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niekaralności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toczących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postępowaniach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przygotowawczych,</w:t>
      </w:r>
      <w:r>
        <w:rPr>
          <w:rFonts w:ascii="Times New Roman" w:hAnsi="Times New Roman" w:cs="Times New Roman"/>
          <w:spacing w:val="1"/>
        </w:rPr>
        <w:t xml:space="preserve"> </w:t>
      </w:r>
      <w:r w:rsidR="00C22825">
        <w:rPr>
          <w:rFonts w:ascii="Times New Roman" w:hAnsi="Times New Roman" w:cs="Times New Roman"/>
        </w:rPr>
        <w:t xml:space="preserve">sądowych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dyscyplinarnych.</w:t>
      </w:r>
      <w:r w:rsidR="004634B7">
        <w:rPr>
          <w:rFonts w:ascii="Times New Roman" w:hAnsi="Times New Roman" w:cs="Times New Roman"/>
        </w:rPr>
        <w:t xml:space="preserve"> </w:t>
      </w:r>
    </w:p>
    <w:p w:rsidR="00C22825" w:rsidRDefault="00C22825" w:rsidP="004634B7">
      <w:pPr>
        <w:tabs>
          <w:tab w:val="left" w:pos="495"/>
        </w:tabs>
        <w:spacing w:line="276" w:lineRule="auto"/>
        <w:ind w:right="131"/>
        <w:rPr>
          <w:rFonts w:ascii="Times New Roman" w:hAnsi="Times New Roman" w:cs="Times New Roman"/>
        </w:rPr>
      </w:pPr>
    </w:p>
    <w:p w:rsidR="004634B7" w:rsidRPr="004634B7" w:rsidRDefault="004634B7" w:rsidP="004634B7">
      <w:pPr>
        <w:pStyle w:val="Akapitzlist"/>
        <w:numPr>
          <w:ilvl w:val="0"/>
          <w:numId w:val="8"/>
        </w:numPr>
        <w:tabs>
          <w:tab w:val="left" w:pos="495"/>
        </w:tabs>
        <w:spacing w:line="276" w:lineRule="auto"/>
        <w:ind w:right="131"/>
        <w:rPr>
          <w:rFonts w:ascii="Times New Roman" w:hAnsi="Times New Roman" w:cs="Times New Roman"/>
        </w:rPr>
        <w:sectPr w:rsidR="004634B7" w:rsidRPr="004634B7">
          <w:footerReference w:type="default" r:id="rId8"/>
          <w:pgSz w:w="11906" w:h="16838"/>
          <w:pgMar w:top="720" w:right="720" w:bottom="1057" w:left="720" w:header="0" w:footer="1000" w:gutter="0"/>
          <w:cols w:space="708"/>
          <w:formProt w:val="0"/>
          <w:docGrid w:linePitch="299" w:charSpace="-2049"/>
        </w:sectPr>
      </w:pPr>
    </w:p>
    <w:p w:rsidR="00B870C7" w:rsidRDefault="00FF5E90">
      <w:pPr>
        <w:pStyle w:val="Nagwek12"/>
        <w:spacing w:before="37"/>
        <w:ind w:left="0" w:hanging="358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nr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2</w:t>
      </w:r>
    </w:p>
    <w:p w:rsidR="00B870C7" w:rsidRDefault="00B870C7">
      <w:pPr>
        <w:spacing w:before="41" w:after="0"/>
        <w:ind w:left="136" w:hanging="358"/>
        <w:rPr>
          <w:rFonts w:ascii="Times New Roman" w:hAnsi="Times New Roman" w:cs="Times New Roman"/>
          <w:i/>
        </w:rPr>
      </w:pPr>
    </w:p>
    <w:p w:rsidR="00B870C7" w:rsidRDefault="00B870C7">
      <w:pPr>
        <w:pStyle w:val="Tretekstu"/>
        <w:ind w:left="0" w:hanging="358"/>
        <w:rPr>
          <w:rFonts w:ascii="Times New Roman" w:hAnsi="Times New Roman" w:cs="Times New Roman"/>
          <w:i/>
          <w:sz w:val="24"/>
        </w:rPr>
      </w:pPr>
    </w:p>
    <w:p w:rsidR="00B870C7" w:rsidRDefault="00FF5E90">
      <w:pPr>
        <w:pStyle w:val="Tretekstu"/>
        <w:spacing w:before="56"/>
        <w:ind w:left="0" w:right="135" w:hanging="35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</w:p>
    <w:p w:rsidR="00B870C7" w:rsidRDefault="00FF5E90">
      <w:pPr>
        <w:spacing w:before="41" w:after="0"/>
        <w:ind w:left="494" w:right="132" w:hanging="358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(miejscowość</w:t>
      </w:r>
      <w:r>
        <w:rPr>
          <w:rFonts w:ascii="Times New Roman" w:hAnsi="Times New Roman" w:cs="Times New Roman"/>
          <w:i/>
          <w:spacing w:val="-1"/>
        </w:rPr>
        <w:t xml:space="preserve"> </w:t>
      </w:r>
      <w:r>
        <w:rPr>
          <w:rFonts w:ascii="Times New Roman" w:hAnsi="Times New Roman" w:cs="Times New Roman"/>
          <w:i/>
        </w:rPr>
        <w:t>i</w:t>
      </w:r>
      <w:r>
        <w:rPr>
          <w:rFonts w:ascii="Times New Roman" w:hAnsi="Times New Roman" w:cs="Times New Roman"/>
          <w:i/>
          <w:spacing w:val="-1"/>
        </w:rPr>
        <w:t xml:space="preserve"> </w:t>
      </w:r>
      <w:r>
        <w:rPr>
          <w:rFonts w:ascii="Times New Roman" w:hAnsi="Times New Roman" w:cs="Times New Roman"/>
          <w:i/>
        </w:rPr>
        <w:t>data)</w:t>
      </w:r>
    </w:p>
    <w:p w:rsidR="00B870C7" w:rsidRDefault="00B870C7">
      <w:pPr>
        <w:pStyle w:val="Tretekstu"/>
        <w:ind w:left="0" w:hanging="358"/>
        <w:rPr>
          <w:rFonts w:ascii="Times New Roman" w:hAnsi="Times New Roman" w:cs="Times New Roman"/>
          <w:i/>
        </w:rPr>
      </w:pPr>
    </w:p>
    <w:p w:rsidR="00B870C7" w:rsidRDefault="00B870C7">
      <w:pPr>
        <w:pStyle w:val="Tretekstu"/>
        <w:spacing w:before="11"/>
        <w:ind w:left="0" w:hanging="358"/>
        <w:rPr>
          <w:rFonts w:ascii="Times New Roman" w:hAnsi="Times New Roman" w:cs="Times New Roman"/>
          <w:i/>
          <w:sz w:val="31"/>
        </w:rPr>
      </w:pPr>
    </w:p>
    <w:p w:rsidR="00B870C7" w:rsidRDefault="00FF5E90">
      <w:pPr>
        <w:pStyle w:val="Nagwek12"/>
        <w:ind w:left="118" w:right="119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niekaralności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zobowiązaniu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przestrzegania</w:t>
      </w:r>
    </w:p>
    <w:p w:rsidR="00B870C7" w:rsidRDefault="00FF5E90">
      <w:pPr>
        <w:spacing w:before="39" w:after="0"/>
        <w:ind w:left="119" w:right="119" w:hanging="35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podstawowych</w:t>
      </w:r>
      <w:proofErr w:type="gramEnd"/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zasad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ochrony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nieletnich przed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krzywdzeniem</w:t>
      </w:r>
    </w:p>
    <w:p w:rsidR="00B870C7" w:rsidRDefault="00B870C7">
      <w:pPr>
        <w:pStyle w:val="Tretekstu"/>
        <w:tabs>
          <w:tab w:val="left" w:leader="dot" w:pos="9156"/>
        </w:tabs>
        <w:spacing w:before="1"/>
        <w:ind w:left="0" w:hanging="35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0C7" w:rsidRDefault="00FF5E90">
      <w:pPr>
        <w:pStyle w:val="Tretekstu"/>
        <w:tabs>
          <w:tab w:val="left" w:leader="dot" w:pos="9156"/>
        </w:tabs>
        <w:spacing w:before="1" w:line="360" w:lineRule="auto"/>
        <w:ind w:left="0" w:hanging="35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Ja, 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…………………………………………………………,  </w:t>
      </w:r>
      <w:r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posiadający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/-a 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numer 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5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PESEL………………………………,oświadczam,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że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byłem/-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skazany/-a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prawomocnie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przestępstwo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przeciwko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wolności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seksualnej i obyczajności lub przestępstwa z użyciem przemocy na szkodę małoletniego i nie toczy się</w:t>
      </w:r>
      <w:r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przeciwko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mnie żadne postępowanie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karne ani dyscyplinarne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tym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zakresie.</w:t>
      </w:r>
    </w:p>
    <w:p w:rsidR="00B870C7" w:rsidRDefault="00B870C7">
      <w:pPr>
        <w:pStyle w:val="Tretekstu"/>
        <w:spacing w:before="5" w:line="360" w:lineRule="auto"/>
        <w:ind w:left="0" w:hanging="358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pStyle w:val="Tretekstu"/>
        <w:spacing w:line="360" w:lineRule="auto"/>
        <w:ind w:left="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Ponadto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oświadczam,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że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zapoznałem/-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zasadami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ochrony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dzieci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obowiązującymi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Niepublicznym </w:t>
      </w:r>
      <w:r>
        <w:rPr>
          <w:rFonts w:ascii="Times New Roman" w:hAnsi="Times New Roman" w:cs="Times New Roman"/>
          <w:sz w:val="24"/>
          <w:szCs w:val="24"/>
        </w:rPr>
        <w:t>Przedszkolu "Juniorek" w Inowrocławiu i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zobowiązuję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ich przestrzegania.</w:t>
      </w:r>
    </w:p>
    <w:p w:rsidR="00B870C7" w:rsidRDefault="00B870C7">
      <w:pPr>
        <w:pStyle w:val="Tretekstu"/>
        <w:ind w:left="0" w:hanging="358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pStyle w:val="Tretekstu"/>
        <w:spacing w:before="1"/>
        <w:ind w:left="0" w:hanging="358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pStyle w:val="Tretekstu"/>
        <w:ind w:left="0" w:right="135" w:hanging="35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B870C7" w:rsidRDefault="00FF5E90">
      <w:pPr>
        <w:spacing w:before="39" w:after="0"/>
        <w:ind w:left="494" w:right="134" w:hanging="358"/>
        <w:jc w:val="right"/>
        <w:rPr>
          <w:rFonts w:ascii="Times New Roman" w:hAnsi="Times New Roman" w:cs="Times New Roman"/>
          <w:i/>
        </w:rPr>
        <w:sectPr w:rsidR="00B870C7">
          <w:footerReference w:type="default" r:id="rId9"/>
          <w:pgSz w:w="11906" w:h="16838"/>
          <w:pgMar w:top="920" w:right="1280" w:bottom="1200" w:left="1280" w:header="0" w:footer="1000" w:gutter="0"/>
          <w:cols w:space="708"/>
          <w:formProt w:val="0"/>
          <w:docGrid w:linePitch="240" w:charSpace="-2049"/>
        </w:sectPr>
      </w:pPr>
      <w:r>
        <w:rPr>
          <w:rFonts w:ascii="Times New Roman" w:hAnsi="Times New Roman" w:cs="Times New Roman"/>
          <w:i/>
          <w:sz w:val="24"/>
          <w:szCs w:val="24"/>
        </w:rPr>
        <w:t>(podpis</w:t>
      </w:r>
      <w:r>
        <w:rPr>
          <w:rFonts w:ascii="Times New Roman" w:hAnsi="Times New Roman" w:cs="Times New Roman"/>
          <w:i/>
        </w:rPr>
        <w:t>)</w:t>
      </w:r>
    </w:p>
    <w:p w:rsidR="00B870C7" w:rsidRDefault="00FF5E90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 nr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3</w:t>
      </w:r>
    </w:p>
    <w:p w:rsidR="00B870C7" w:rsidRDefault="00B870C7">
      <w:pPr>
        <w:pStyle w:val="Tretekstu"/>
        <w:ind w:left="0"/>
        <w:rPr>
          <w:rFonts w:ascii="Times New Roman" w:hAnsi="Times New Roman" w:cs="Times New Roman"/>
          <w:b/>
          <w:sz w:val="24"/>
        </w:rPr>
      </w:pPr>
    </w:p>
    <w:p w:rsidR="00B870C7" w:rsidRDefault="00FF5E90">
      <w:pPr>
        <w:spacing w:before="56" w:line="276" w:lineRule="auto"/>
        <w:ind w:right="1670"/>
        <w:jc w:val="center"/>
        <w:rPr>
          <w:rFonts w:ascii="Times New Roman" w:hAnsi="Times New Roman" w:cs="Times New Roman"/>
          <w:b/>
          <w:spacing w:val="-1"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Ustalone w Niepublicznym Przedszkolu "Juniorek" w </w:t>
      </w:r>
      <w:proofErr w:type="gramStart"/>
      <w:r>
        <w:rPr>
          <w:rFonts w:ascii="Times New Roman" w:hAnsi="Times New Roman" w:cs="Times New Roman"/>
          <w:b/>
          <w:u w:val="single"/>
        </w:rPr>
        <w:t>Inowrocławiu  zasady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bezpiecznych relacji</w:t>
      </w:r>
      <w:r>
        <w:rPr>
          <w:rFonts w:ascii="Times New Roman" w:hAnsi="Times New Roman" w:cs="Times New Roman"/>
          <w:b/>
          <w:spacing w:val="-1"/>
          <w:u w:val="single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personel</w:t>
      </w:r>
      <w:r>
        <w:rPr>
          <w:rFonts w:ascii="Times New Roman" w:hAnsi="Times New Roman" w:cs="Times New Roman"/>
          <w:b/>
          <w:spacing w:val="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–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dziecko</w:t>
      </w:r>
      <w:r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oraz dziecko</w:t>
      </w:r>
      <w:r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–</w:t>
      </w:r>
      <w:r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dziecko</w:t>
      </w:r>
    </w:p>
    <w:p w:rsidR="00B870C7" w:rsidRDefault="00B870C7">
      <w:pPr>
        <w:pStyle w:val="Tretekstu"/>
        <w:spacing w:before="8"/>
        <w:ind w:left="0"/>
        <w:rPr>
          <w:rFonts w:ascii="Times New Roman" w:hAnsi="Times New Roman" w:cs="Times New Roman"/>
          <w:b/>
          <w:sz w:val="20"/>
        </w:rPr>
      </w:pPr>
    </w:p>
    <w:p w:rsidR="00B870C7" w:rsidRDefault="00FF5E90">
      <w:pPr>
        <w:pStyle w:val="Tretekstu"/>
        <w:spacing w:before="57" w:line="276" w:lineRule="auto"/>
        <w:ind w:left="136" w:right="1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Zasady bezpiecznych relacji personelu z dziećmi w Przedszkolu obowiązują wszystkich pracowników,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stażystów. Znajomość i zaakceptowanie zasad pracownicy potwierdzają podpisaniem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oświadczenia.</w:t>
      </w: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sz w:val="25"/>
        </w:rPr>
      </w:pPr>
    </w:p>
    <w:p w:rsidR="00B870C7" w:rsidRDefault="00FF5E90">
      <w:pPr>
        <w:pStyle w:val="Nagwek12"/>
        <w:numPr>
          <w:ilvl w:val="0"/>
          <w:numId w:val="1"/>
        </w:numPr>
        <w:tabs>
          <w:tab w:val="left" w:pos="849"/>
          <w:tab w:val="left" w:pos="8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Relacje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personelu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Przedszkola</w:t>
      </w:r>
    </w:p>
    <w:p w:rsidR="00B870C7" w:rsidRDefault="00B870C7">
      <w:pPr>
        <w:pStyle w:val="Tretekstu"/>
        <w:spacing w:before="6"/>
        <w:ind w:left="0"/>
        <w:rPr>
          <w:rFonts w:ascii="Times New Roman" w:hAnsi="Times New Roman" w:cs="Times New Roman"/>
          <w:b/>
          <w:sz w:val="28"/>
        </w:rPr>
      </w:pPr>
    </w:p>
    <w:p w:rsidR="00B870C7" w:rsidRDefault="00FF5E90">
      <w:pPr>
        <w:pStyle w:val="Tretekstu"/>
        <w:spacing w:line="276" w:lineRule="auto"/>
        <w:ind w:left="136" w:right="1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pracownik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zobowiązany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</w:rPr>
        <w:t>utrzymywania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profesjonalnej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relacji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każdorazowego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rozważenia,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czy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reakcja,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komunikat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bądź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działanie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wobec</w:t>
      </w:r>
      <w:r>
        <w:rPr>
          <w:rFonts w:ascii="Times New Roman" w:hAnsi="Times New Roman" w:cs="Times New Roman"/>
          <w:spacing w:val="-3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dziecka 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są</w:t>
      </w:r>
      <w:proofErr w:type="gram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adekwatne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sytuacji,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bezpieczne,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uzasadnione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sprawiedliwe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wobec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dzieci.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Każdy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pracownik zobowiązany jest działać w sposób otwarty i przejrzysty dla innych, aby zminimalizować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ryzyko błędnej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interpretacji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swojego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zachowania.</w:t>
      </w: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sz w:val="25"/>
        </w:rPr>
      </w:pPr>
    </w:p>
    <w:p w:rsidR="00B870C7" w:rsidRDefault="00FF5E90">
      <w:pPr>
        <w:pStyle w:val="Nagwek12"/>
        <w:numPr>
          <w:ilvl w:val="0"/>
          <w:numId w:val="1"/>
        </w:numPr>
        <w:tabs>
          <w:tab w:val="left" w:pos="8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Komunikacja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dziećmi</w:t>
      </w:r>
    </w:p>
    <w:p w:rsidR="00B870C7" w:rsidRDefault="00B870C7">
      <w:pPr>
        <w:pStyle w:val="Tretekstu"/>
        <w:spacing w:before="9"/>
        <w:ind w:left="0"/>
        <w:rPr>
          <w:rFonts w:ascii="Times New Roman" w:hAnsi="Times New Roman" w:cs="Times New Roman"/>
          <w:b/>
          <w:sz w:val="28"/>
        </w:rPr>
      </w:pPr>
    </w:p>
    <w:p w:rsidR="00B870C7" w:rsidRDefault="00FF5E90">
      <w:pPr>
        <w:pStyle w:val="Akapitzlist"/>
        <w:numPr>
          <w:ilvl w:val="0"/>
          <w:numId w:val="2"/>
        </w:numPr>
        <w:tabs>
          <w:tab w:val="left" w:pos="495"/>
        </w:tabs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komunikacji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pracownik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zobowiązany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jest:</w:t>
      </w:r>
    </w:p>
    <w:p w:rsidR="00B870C7" w:rsidRDefault="00FF5E90">
      <w:pPr>
        <w:pStyle w:val="Akapitzlist"/>
        <w:numPr>
          <w:ilvl w:val="1"/>
          <w:numId w:val="2"/>
        </w:numPr>
        <w:tabs>
          <w:tab w:val="left" w:pos="857"/>
        </w:tabs>
        <w:spacing w:before="41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zachować</w:t>
      </w:r>
      <w:proofErr w:type="gramEnd"/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cierpliwość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szacunek,</w:t>
      </w:r>
    </w:p>
    <w:p w:rsidR="00B870C7" w:rsidRDefault="00FF5E90">
      <w:pPr>
        <w:pStyle w:val="Akapitzlist"/>
        <w:numPr>
          <w:ilvl w:val="1"/>
          <w:numId w:val="2"/>
        </w:numPr>
        <w:tabs>
          <w:tab w:val="left" w:pos="857"/>
        </w:tabs>
        <w:spacing w:before="39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słuchać</w:t>
      </w:r>
      <w:proofErr w:type="gramEnd"/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uważnie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dziecka i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udzielać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mu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odpowiedzi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adekwatnych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wieku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 danej sytuacji,</w:t>
      </w:r>
    </w:p>
    <w:p w:rsidR="00B870C7" w:rsidRDefault="00FF5E90">
      <w:pPr>
        <w:pStyle w:val="Akapitzlist"/>
        <w:numPr>
          <w:ilvl w:val="1"/>
          <w:numId w:val="2"/>
        </w:numPr>
        <w:tabs>
          <w:tab w:val="left" w:pos="857"/>
        </w:tabs>
        <w:spacing w:before="41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informować</w:t>
      </w:r>
      <w:proofErr w:type="gramEnd"/>
      <w:r>
        <w:rPr>
          <w:rFonts w:ascii="Times New Roman" w:hAnsi="Times New Roman" w:cs="Times New Roman"/>
          <w:spacing w:val="24"/>
        </w:rPr>
        <w:t xml:space="preserve"> </w:t>
      </w:r>
      <w:r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podejmowanych</w:t>
      </w:r>
      <w:r>
        <w:rPr>
          <w:rFonts w:ascii="Times New Roman" w:hAnsi="Times New Roman" w:cs="Times New Roman"/>
          <w:spacing w:val="72"/>
        </w:rPr>
        <w:t xml:space="preserve"> </w:t>
      </w:r>
      <w:r>
        <w:rPr>
          <w:rFonts w:ascii="Times New Roman" w:hAnsi="Times New Roman" w:cs="Times New Roman"/>
        </w:rPr>
        <w:t>decyzjach</w:t>
      </w:r>
      <w:r>
        <w:rPr>
          <w:rFonts w:ascii="Times New Roman" w:hAnsi="Times New Roman" w:cs="Times New Roman"/>
          <w:spacing w:val="69"/>
        </w:rPr>
        <w:t xml:space="preserve"> </w:t>
      </w:r>
      <w:r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dotyczących,</w:t>
      </w:r>
      <w:r>
        <w:rPr>
          <w:rFonts w:ascii="Times New Roman" w:hAnsi="Times New Roman" w:cs="Times New Roman"/>
          <w:spacing w:val="73"/>
        </w:rPr>
        <w:t xml:space="preserve"> </w:t>
      </w:r>
      <w:r>
        <w:rPr>
          <w:rFonts w:ascii="Times New Roman" w:hAnsi="Times New Roman" w:cs="Times New Roman"/>
        </w:rPr>
        <w:t>biorąc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pod</w:t>
      </w:r>
      <w:r>
        <w:rPr>
          <w:rFonts w:ascii="Times New Roman" w:hAnsi="Times New Roman" w:cs="Times New Roman"/>
          <w:spacing w:val="69"/>
        </w:rPr>
        <w:t xml:space="preserve"> </w:t>
      </w:r>
      <w:r>
        <w:rPr>
          <w:rFonts w:ascii="Times New Roman" w:hAnsi="Times New Roman" w:cs="Times New Roman"/>
        </w:rPr>
        <w:t>uwagę oczekiwania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dziecka,</w:t>
      </w:r>
    </w:p>
    <w:p w:rsidR="00B870C7" w:rsidRDefault="00FF5E90">
      <w:pPr>
        <w:pStyle w:val="Akapitzlist"/>
        <w:numPr>
          <w:ilvl w:val="1"/>
          <w:numId w:val="2"/>
        </w:numPr>
        <w:tabs>
          <w:tab w:val="left" w:pos="857"/>
        </w:tabs>
        <w:spacing w:before="39" w:line="276" w:lineRule="auto"/>
        <w:ind w:right="13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szanować</w:t>
      </w:r>
      <w:proofErr w:type="gramEnd"/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prawo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prywatności;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jeśli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konieczne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odstąpienie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zasady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poufności,</w:t>
      </w:r>
      <w:r>
        <w:rPr>
          <w:rFonts w:ascii="Times New Roman" w:hAnsi="Times New Roman" w:cs="Times New Roman"/>
          <w:spacing w:val="-48"/>
        </w:rPr>
        <w:t xml:space="preserve"> </w:t>
      </w:r>
      <w:r>
        <w:rPr>
          <w:rFonts w:ascii="Times New Roman" w:hAnsi="Times New Roman" w:cs="Times New Roman"/>
        </w:rPr>
        <w:t>aby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chronić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dziecko,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należy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wyjaśnić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najszybciej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jak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możliwe;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jeśli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pojawi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konieczność porozmawiania z dzieckiem na osobności, należy zostawić uchylone drzwi 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pomieszczenia i zadbać, aby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być w zasięgu wzroku innych; można też poprosić drugiego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pracownika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obecność podczas takiej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rozmowy,</w:t>
      </w:r>
    </w:p>
    <w:p w:rsidR="00B870C7" w:rsidRDefault="00FF5E90">
      <w:pPr>
        <w:pStyle w:val="Akapitzlist"/>
        <w:numPr>
          <w:ilvl w:val="1"/>
          <w:numId w:val="2"/>
        </w:numPr>
        <w:tabs>
          <w:tab w:val="left" w:pos="857"/>
        </w:tabs>
        <w:spacing w:before="2" w:line="276" w:lineRule="auto"/>
        <w:ind w:right="132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zapewniać</w:t>
      </w:r>
      <w:proofErr w:type="gramEnd"/>
      <w:r>
        <w:rPr>
          <w:rFonts w:ascii="Times New Roman" w:hAnsi="Times New Roman" w:cs="Times New Roman"/>
        </w:rPr>
        <w:t xml:space="preserve"> dzieci, że jeśli czują się niekomfortowo w jakiejś sytuacji, wobec konkretnego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zachowania czy słów, mogą o tym powiedzieć nauczycielowi Przedszkola 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mogą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oczekiwać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odpowiedniej reakcji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i/lub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pomocy.</w:t>
      </w:r>
    </w:p>
    <w:p w:rsidR="00B870C7" w:rsidRDefault="00FF5E90">
      <w:pPr>
        <w:pStyle w:val="Akapitzlist"/>
        <w:numPr>
          <w:ilvl w:val="0"/>
          <w:numId w:val="2"/>
        </w:numPr>
        <w:tabs>
          <w:tab w:val="left" w:pos="495"/>
        </w:tabs>
        <w:spacing w:line="267" w:lineRule="exact"/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Pracownikowi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zabrania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się:</w:t>
      </w:r>
    </w:p>
    <w:p w:rsidR="00B870C7" w:rsidRDefault="00FF5E90">
      <w:pPr>
        <w:pStyle w:val="Akapitzlist"/>
        <w:numPr>
          <w:ilvl w:val="1"/>
          <w:numId w:val="2"/>
        </w:numPr>
        <w:tabs>
          <w:tab w:val="left" w:pos="922"/>
        </w:tabs>
        <w:spacing w:before="41"/>
        <w:ind w:left="921"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zawstydzania</w:t>
      </w:r>
      <w:proofErr w:type="gram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</w:rPr>
        <w:t>upokarzania,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lekceważenia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obrażania dziecka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podnoszenia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głosu na dziecko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w sytuacji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innej niż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wynikająca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bezpieczeństwa dziecka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dzieci,</w:t>
      </w:r>
    </w:p>
    <w:p w:rsidR="00B870C7" w:rsidRDefault="00FF5E90">
      <w:pPr>
        <w:pStyle w:val="Akapitzlist"/>
        <w:numPr>
          <w:ilvl w:val="1"/>
          <w:numId w:val="2"/>
        </w:numPr>
        <w:tabs>
          <w:tab w:val="left" w:pos="922"/>
        </w:tabs>
        <w:spacing w:before="39" w:line="276" w:lineRule="auto"/>
        <w:ind w:left="921" w:right="132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ujawniania</w:t>
      </w:r>
      <w:proofErr w:type="gramEnd"/>
      <w:r>
        <w:rPr>
          <w:rFonts w:ascii="Times New Roman" w:hAnsi="Times New Roman" w:cs="Times New Roman"/>
        </w:rPr>
        <w:t xml:space="preserve"> informacji wrażliwych dotyczących dziecka wobec osób nieuprawnionych, w tym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wobec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dzieci;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obejmuje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wizerunek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informacje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jego/jej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sytuacji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rodzinnej,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ekonomicznej,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medycznej,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opiekuńczej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i prawnej,</w:t>
      </w:r>
    </w:p>
    <w:p w:rsidR="00B870C7" w:rsidRDefault="00FF5E90">
      <w:pPr>
        <w:pStyle w:val="Akapitzlist"/>
        <w:numPr>
          <w:ilvl w:val="1"/>
          <w:numId w:val="2"/>
        </w:numPr>
        <w:tabs>
          <w:tab w:val="left" w:pos="922"/>
        </w:tabs>
        <w:spacing w:before="2" w:line="276" w:lineRule="auto"/>
        <w:ind w:left="921" w:right="13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zachowywania</w:t>
      </w:r>
      <w:proofErr w:type="gram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obecności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sposób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niestosowny;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obejmuje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używanie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wulgarnych słów, gestów i żartów, czynienie obraźliwych uwag, nawiązywanie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 wypowiedziach do aktywności bądź atrakcyjności seksualnej oraz wykorzystywanie wobec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dziecka relacji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władzy lub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przewagi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fizycznej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(zastraszanie,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przymuszanie,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groźby).</w:t>
      </w:r>
    </w:p>
    <w:p w:rsidR="00B870C7" w:rsidRDefault="00B870C7">
      <w:pPr>
        <w:pStyle w:val="Akapitzlist"/>
        <w:tabs>
          <w:tab w:val="left" w:pos="922"/>
        </w:tabs>
        <w:spacing w:before="2" w:line="276" w:lineRule="auto"/>
        <w:ind w:left="921" w:right="130" w:firstLine="0"/>
        <w:rPr>
          <w:rFonts w:ascii="Times New Roman" w:hAnsi="Times New Roman" w:cs="Times New Roman"/>
        </w:rPr>
      </w:pPr>
    </w:p>
    <w:p w:rsidR="00B870C7" w:rsidRDefault="00FF5E90">
      <w:pPr>
        <w:tabs>
          <w:tab w:val="left" w:pos="4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Działania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realizowane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 xml:space="preserve">dziećmi </w:t>
      </w:r>
    </w:p>
    <w:p w:rsidR="00B870C7" w:rsidRDefault="00FF5E90">
      <w:pPr>
        <w:pStyle w:val="Akapitzlist"/>
        <w:numPr>
          <w:ilvl w:val="0"/>
          <w:numId w:val="3"/>
        </w:numPr>
        <w:tabs>
          <w:tab w:val="left" w:pos="4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Pracownik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zobowiązany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jest:</w:t>
      </w:r>
    </w:p>
    <w:p w:rsidR="00B870C7" w:rsidRDefault="00FF5E90">
      <w:pPr>
        <w:pStyle w:val="Akapitzlist"/>
        <w:numPr>
          <w:ilvl w:val="1"/>
          <w:numId w:val="3"/>
        </w:numPr>
        <w:tabs>
          <w:tab w:val="left" w:pos="857"/>
        </w:tabs>
        <w:spacing w:before="41" w:line="276" w:lineRule="auto"/>
        <w:ind w:right="13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doceniać</w:t>
      </w:r>
      <w:proofErr w:type="gram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szanować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wkład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podejmowane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działania,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aktywnie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angażować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traktować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równo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bez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względu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płeć,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sprawność/niepełnosprawność,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status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społeczny,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etniczny,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kulturowy,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religijny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światopogląd,</w:t>
      </w:r>
    </w:p>
    <w:p w:rsidR="00B870C7" w:rsidRDefault="00FF5E90">
      <w:pPr>
        <w:pStyle w:val="Akapitzlist"/>
        <w:numPr>
          <w:ilvl w:val="1"/>
          <w:numId w:val="3"/>
        </w:numPr>
        <w:tabs>
          <w:tab w:val="left" w:pos="857"/>
        </w:tabs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unikać</w:t>
      </w:r>
      <w:proofErr w:type="gramEnd"/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faworyzowania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dzieci.</w:t>
      </w:r>
    </w:p>
    <w:p w:rsidR="00B870C7" w:rsidRDefault="00B870C7">
      <w:pPr>
        <w:spacing w:line="276" w:lineRule="auto"/>
        <w:jc w:val="both"/>
        <w:rPr>
          <w:rFonts w:ascii="Times New Roman" w:hAnsi="Times New Roman" w:cs="Times New Roman"/>
        </w:rPr>
      </w:pPr>
    </w:p>
    <w:p w:rsidR="00B870C7" w:rsidRDefault="00FF5E90">
      <w:pPr>
        <w:pStyle w:val="Akapitzlist"/>
        <w:numPr>
          <w:ilvl w:val="0"/>
          <w:numId w:val="3"/>
        </w:numPr>
        <w:tabs>
          <w:tab w:val="left" w:pos="495"/>
        </w:tabs>
        <w:spacing w:before="41"/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Pracownikowi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zabrania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się:</w:t>
      </w:r>
    </w:p>
    <w:p w:rsidR="00C22825" w:rsidRDefault="00C22825">
      <w:pPr>
        <w:pStyle w:val="Akapitzlist"/>
        <w:numPr>
          <w:ilvl w:val="0"/>
          <w:numId w:val="3"/>
        </w:numPr>
        <w:tabs>
          <w:tab w:val="left" w:pos="495"/>
        </w:tabs>
        <w:spacing w:before="41"/>
        <w:ind w:hanging="359"/>
        <w:rPr>
          <w:rFonts w:ascii="Times New Roman" w:hAnsi="Times New Roman" w:cs="Times New Roman"/>
        </w:rPr>
        <w:sectPr w:rsidR="00C22825">
          <w:footerReference w:type="default" r:id="rId10"/>
          <w:pgSz w:w="11906" w:h="16838"/>
          <w:pgMar w:top="720" w:right="720" w:bottom="1057" w:left="720" w:header="0" w:footer="1000" w:gutter="0"/>
          <w:cols w:space="708"/>
          <w:formProt w:val="0"/>
          <w:docGrid w:linePitch="299" w:charSpace="-2049"/>
        </w:sectPr>
      </w:pPr>
    </w:p>
    <w:p w:rsidR="00B870C7" w:rsidRDefault="00FF5E90">
      <w:pPr>
        <w:pStyle w:val="Akapitzlist"/>
        <w:numPr>
          <w:ilvl w:val="1"/>
          <w:numId w:val="3"/>
        </w:numPr>
        <w:tabs>
          <w:tab w:val="left" w:pos="850"/>
        </w:tabs>
        <w:spacing w:before="39" w:line="276" w:lineRule="auto"/>
        <w:ind w:left="849" w:right="131" w:hanging="3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nawiązywania z dzieckiem jakichkolwiek relacji romantycznych lub seksualnych, składania </w:t>
      </w:r>
      <w:proofErr w:type="gramStart"/>
      <w:r>
        <w:rPr>
          <w:rFonts w:ascii="Times New Roman" w:hAnsi="Times New Roman" w:cs="Times New Roman"/>
        </w:rPr>
        <w:t>mu</w:t>
      </w:r>
      <w:r>
        <w:rPr>
          <w:rFonts w:ascii="Times New Roman" w:hAnsi="Times New Roman" w:cs="Times New Roman"/>
          <w:spacing w:val="-47"/>
        </w:rPr>
        <w:t xml:space="preserve">   </w:t>
      </w:r>
      <w:r>
        <w:rPr>
          <w:rFonts w:ascii="Times New Roman" w:hAnsi="Times New Roman" w:cs="Times New Roman"/>
        </w:rPr>
        <w:t>propozycji</w:t>
      </w:r>
      <w:proofErr w:type="gramEnd"/>
      <w:r>
        <w:rPr>
          <w:rFonts w:ascii="Times New Roman" w:hAnsi="Times New Roman" w:cs="Times New Roman"/>
        </w:rPr>
        <w:t xml:space="preserve"> o nieodpowiednim charakterze; obejmuje to także seksualne komentarze, żarty,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gesty oraz udostępnianie nieletnim treści erotycznych i pornograficznych bez względu na ich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formę,</w:t>
      </w:r>
    </w:p>
    <w:p w:rsidR="00B870C7" w:rsidRDefault="00FF5E90">
      <w:pPr>
        <w:pStyle w:val="Akapitzlist"/>
        <w:numPr>
          <w:ilvl w:val="1"/>
          <w:numId w:val="3"/>
        </w:numPr>
        <w:tabs>
          <w:tab w:val="left" w:pos="850"/>
        </w:tabs>
        <w:spacing w:before="1" w:line="276" w:lineRule="auto"/>
        <w:ind w:left="849" w:right="132" w:hanging="3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utrwalania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wizerunku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nieletniego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(filmowanie,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nagrywanie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głosu,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fotografowanie)</w:t>
      </w:r>
      <w:r>
        <w:rPr>
          <w:rFonts w:ascii="Times New Roman" w:hAnsi="Times New Roman" w:cs="Times New Roman"/>
          <w:spacing w:val="-8"/>
        </w:rPr>
        <w:t xml:space="preserve"> </w:t>
      </w:r>
      <w:proofErr w:type="gramStart"/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 xml:space="preserve"> potrzeb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 xml:space="preserve">prywatnych; </w:t>
      </w:r>
    </w:p>
    <w:p w:rsidR="00B870C7" w:rsidRDefault="00FF5E90">
      <w:pPr>
        <w:pStyle w:val="Akapitzlist"/>
        <w:numPr>
          <w:ilvl w:val="0"/>
          <w:numId w:val="3"/>
        </w:numPr>
        <w:tabs>
          <w:tab w:val="left" w:pos="495"/>
        </w:tabs>
        <w:spacing w:line="276" w:lineRule="auto"/>
        <w:ind w:right="1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ryzykowne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sytuacje,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które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obejmują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zauroczenie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dzieckiem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pracownika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pracownikiem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dziecko,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muszą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być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raportowane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dyrektorowi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Przedszkola.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Jeśli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pracownik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  <w:spacing w:val="-48"/>
        </w:rPr>
        <w:t xml:space="preserve"> </w:t>
      </w:r>
      <w:r>
        <w:rPr>
          <w:rFonts w:ascii="Times New Roman" w:hAnsi="Times New Roman" w:cs="Times New Roman"/>
        </w:rPr>
        <w:t>ich świadkiem, zobowiązany jest reagować stanowczo, ale z wyczuciem, aby zachować godność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osób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zainteresowanych.</w:t>
      </w:r>
    </w:p>
    <w:p w:rsidR="00B870C7" w:rsidRDefault="00B870C7">
      <w:pPr>
        <w:pStyle w:val="Tretekstu"/>
        <w:spacing w:before="4"/>
        <w:ind w:left="0"/>
        <w:jc w:val="both"/>
        <w:rPr>
          <w:rFonts w:ascii="Times New Roman" w:hAnsi="Times New Roman" w:cs="Times New Roman"/>
          <w:sz w:val="25"/>
        </w:rPr>
      </w:pPr>
    </w:p>
    <w:p w:rsidR="00B870C7" w:rsidRDefault="00FF5E90">
      <w:pPr>
        <w:pStyle w:val="Nagwek12"/>
        <w:numPr>
          <w:ilvl w:val="0"/>
          <w:numId w:val="1"/>
        </w:numPr>
        <w:tabs>
          <w:tab w:val="left" w:pos="85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fizyczny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dziećmi</w:t>
      </w:r>
    </w:p>
    <w:p w:rsidR="00B870C7" w:rsidRDefault="00B870C7">
      <w:pPr>
        <w:pStyle w:val="Tretekstu"/>
        <w:spacing w:before="6"/>
        <w:ind w:left="0"/>
        <w:jc w:val="both"/>
        <w:rPr>
          <w:rFonts w:ascii="Times New Roman" w:hAnsi="Times New Roman" w:cs="Times New Roman"/>
          <w:b/>
          <w:sz w:val="28"/>
        </w:rPr>
      </w:pPr>
    </w:p>
    <w:p w:rsidR="00B870C7" w:rsidRDefault="00FF5E90">
      <w:pPr>
        <w:pStyle w:val="Akapitzlist"/>
        <w:numPr>
          <w:ilvl w:val="0"/>
          <w:numId w:val="4"/>
        </w:numPr>
        <w:tabs>
          <w:tab w:val="left" w:pos="495"/>
        </w:tabs>
        <w:spacing w:line="276" w:lineRule="auto"/>
        <w:ind w:right="1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Jakiekolwiek</w:t>
      </w:r>
      <w:r>
        <w:rPr>
          <w:rFonts w:ascii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</w:rPr>
        <w:t>przemocowe</w:t>
      </w:r>
      <w:proofErr w:type="spellEnd"/>
      <w:r>
        <w:rPr>
          <w:rFonts w:ascii="Times New Roman" w:hAnsi="Times New Roman" w:cs="Times New Roman"/>
        </w:rPr>
        <w:t xml:space="preserve"> działanie wobec małoletniego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jest niedopuszczalne. Istnieją jednak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sytuacje,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których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fizyczny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kontakt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dzieckiem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może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być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stosowny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spełnia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zasady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bezpiecznego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kontaktu: jest odpowiedzią na potrzeby dziecka w danym momencie, uwzględnia wiek dziecka,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etap rozwojowy, płeć, kontekst kulturowy i sytuacyjny. Nie można jednak wyznaczyć uniwersalnej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stosowności każdego takiego kontaktu fizycznego, ponieważ zachowanie odpowiednie wobec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jednego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może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być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nieodpowiednie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wobec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innego.</w:t>
      </w:r>
    </w:p>
    <w:p w:rsidR="00B870C7" w:rsidRDefault="00FF5E90">
      <w:pPr>
        <w:pStyle w:val="Akapitzlist"/>
        <w:numPr>
          <w:ilvl w:val="0"/>
          <w:numId w:val="4"/>
        </w:numPr>
        <w:tabs>
          <w:tab w:val="left" w:pos="495"/>
        </w:tabs>
        <w:spacing w:before="1"/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Pracownik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zobowiązany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jest:</w:t>
      </w:r>
    </w:p>
    <w:p w:rsidR="00B870C7" w:rsidRDefault="00FF5E90">
      <w:pPr>
        <w:pStyle w:val="Akapitzlist"/>
        <w:numPr>
          <w:ilvl w:val="1"/>
          <w:numId w:val="4"/>
        </w:numPr>
        <w:tabs>
          <w:tab w:val="left" w:pos="857"/>
        </w:tabs>
        <w:spacing w:before="41" w:line="276" w:lineRule="auto"/>
        <w:ind w:right="13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kierować</w:t>
      </w:r>
      <w:proofErr w:type="gramEnd"/>
      <w:r>
        <w:rPr>
          <w:rFonts w:ascii="Times New Roman" w:hAnsi="Times New Roman" w:cs="Times New Roman"/>
        </w:rPr>
        <w:t xml:space="preserve"> się zawsze swoim profesjonalnym osądem, słuchając, obserwując reakcję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pytając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zgodę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kontakt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fizyczny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(np.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przytulenie)</w:t>
      </w:r>
    </w:p>
    <w:p w:rsidR="00B870C7" w:rsidRDefault="00FF5E90">
      <w:pPr>
        <w:pStyle w:val="Akapitzlist"/>
        <w:numPr>
          <w:ilvl w:val="1"/>
          <w:numId w:val="4"/>
        </w:numPr>
        <w:tabs>
          <w:tab w:val="left" w:pos="857"/>
        </w:tabs>
        <w:spacing w:before="1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być</w:t>
      </w:r>
      <w:proofErr w:type="gramEnd"/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zawsze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przygotowanym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wyjaśnienie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swoich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działań,</w:t>
      </w:r>
    </w:p>
    <w:p w:rsidR="00B870C7" w:rsidRDefault="00FF5E90">
      <w:pPr>
        <w:pStyle w:val="Akapitzlist"/>
        <w:numPr>
          <w:ilvl w:val="1"/>
          <w:numId w:val="4"/>
        </w:numPr>
        <w:tabs>
          <w:tab w:val="left" w:pos="857"/>
        </w:tabs>
        <w:spacing w:before="38" w:line="276" w:lineRule="auto"/>
        <w:ind w:right="1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zachować szczególną ostrożność wobec dziecka, które doświadczyło nadużycia i krzywdzenia,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w tym seksualnego, fizycznego bądź zaniedbania; takie doświadczenia mogą czasem sprawić,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że</w:t>
      </w:r>
      <w:r>
        <w:rPr>
          <w:rFonts w:ascii="Times New Roman" w:hAnsi="Times New Roman" w:cs="Times New Roman"/>
          <w:spacing w:val="15"/>
        </w:rPr>
        <w:t xml:space="preserve"> </w:t>
      </w:r>
      <w:r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będzie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dążyć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5"/>
        </w:rPr>
        <w:t xml:space="preserve"> </w:t>
      </w:r>
      <w:r>
        <w:rPr>
          <w:rFonts w:ascii="Times New Roman" w:hAnsi="Times New Roman" w:cs="Times New Roman"/>
        </w:rPr>
        <w:t>nawiązania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niestosownych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bądź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nieadekwatnych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fizycznych kontaktów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dorosłymi;</w:t>
      </w:r>
      <w:r>
        <w:rPr>
          <w:rFonts w:ascii="Times New Roman" w:hAnsi="Times New Roman" w:cs="Times New Roman"/>
          <w:spacing w:val="46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46"/>
        </w:rPr>
        <w:t xml:space="preserve"> </w:t>
      </w:r>
      <w:r>
        <w:rPr>
          <w:rFonts w:ascii="Times New Roman" w:hAnsi="Times New Roman" w:cs="Times New Roman"/>
        </w:rPr>
        <w:t>takich</w:t>
      </w:r>
      <w:r>
        <w:rPr>
          <w:rFonts w:ascii="Times New Roman" w:hAnsi="Times New Roman" w:cs="Times New Roman"/>
          <w:spacing w:val="45"/>
        </w:rPr>
        <w:t xml:space="preserve"> </w:t>
      </w:r>
      <w:r>
        <w:rPr>
          <w:rFonts w:ascii="Times New Roman" w:hAnsi="Times New Roman" w:cs="Times New Roman"/>
        </w:rPr>
        <w:t>sytuacjach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pracownik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powinien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reagować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42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wyczuciem, </w:t>
      </w:r>
      <w:r>
        <w:rPr>
          <w:rFonts w:ascii="Times New Roman" w:hAnsi="Times New Roman" w:cs="Times New Roman"/>
          <w:spacing w:val="-47"/>
        </w:rPr>
        <w:t xml:space="preserve">  </w:t>
      </w:r>
      <w:r>
        <w:rPr>
          <w:rFonts w:ascii="Times New Roman" w:hAnsi="Times New Roman" w:cs="Times New Roman"/>
        </w:rPr>
        <w:t>jednak</w:t>
      </w:r>
      <w:proofErr w:type="gramEnd"/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stanowczo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pomóc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dziecku zrozumieć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znaczenie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osobistych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granic.</w:t>
      </w:r>
    </w:p>
    <w:p w:rsidR="00B870C7" w:rsidRDefault="00FF5E90">
      <w:pPr>
        <w:pStyle w:val="Akapitzlist"/>
        <w:numPr>
          <w:ilvl w:val="0"/>
          <w:numId w:val="4"/>
        </w:numPr>
        <w:tabs>
          <w:tab w:val="left" w:pos="495"/>
        </w:tabs>
        <w:spacing w:line="268" w:lineRule="exact"/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Pracownikowi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zabrania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się:</w:t>
      </w:r>
    </w:p>
    <w:p w:rsidR="00B870C7" w:rsidRDefault="00FF5E90">
      <w:pPr>
        <w:pStyle w:val="Akapitzlist"/>
        <w:numPr>
          <w:ilvl w:val="1"/>
          <w:numId w:val="4"/>
        </w:numPr>
        <w:tabs>
          <w:tab w:val="left" w:pos="857"/>
        </w:tabs>
        <w:spacing w:before="41" w:line="276" w:lineRule="auto"/>
        <w:ind w:right="13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bicia</w:t>
      </w:r>
      <w:proofErr w:type="gram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szturchania,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popychania</w:t>
      </w:r>
      <w:r>
        <w:rPr>
          <w:rFonts w:ascii="Times New Roman" w:hAnsi="Times New Roman" w:cs="Times New Roman"/>
          <w:spacing w:val="25"/>
        </w:rPr>
        <w:t xml:space="preserve"> </w:t>
      </w:r>
      <w:r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naruszania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integralności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fizycznej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25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jakikolwiek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inny sposób,</w:t>
      </w:r>
    </w:p>
    <w:p w:rsidR="00B870C7" w:rsidRDefault="00FF5E90">
      <w:pPr>
        <w:pStyle w:val="Akapitzlist"/>
        <w:numPr>
          <w:ilvl w:val="1"/>
          <w:numId w:val="4"/>
        </w:numPr>
        <w:tabs>
          <w:tab w:val="left" w:pos="857"/>
        </w:tabs>
        <w:spacing w:line="268" w:lineRule="exact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dotykania</w:t>
      </w:r>
      <w:proofErr w:type="gramEnd"/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sposób,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który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może być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uznany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nieprzyzwoity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niestosowny,</w:t>
      </w:r>
    </w:p>
    <w:p w:rsidR="00B870C7" w:rsidRDefault="00FF5E90">
      <w:pPr>
        <w:pStyle w:val="Akapitzlist"/>
        <w:numPr>
          <w:ilvl w:val="1"/>
          <w:numId w:val="4"/>
        </w:numPr>
        <w:tabs>
          <w:tab w:val="left" w:pos="857"/>
        </w:tabs>
        <w:spacing w:before="42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angażowania</w:t>
      </w:r>
      <w:proofErr w:type="gramEnd"/>
      <w:r>
        <w:rPr>
          <w:rFonts w:ascii="Times New Roman" w:hAnsi="Times New Roman" w:cs="Times New Roman"/>
          <w:spacing w:val="33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33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takie</w:t>
      </w:r>
      <w:r>
        <w:rPr>
          <w:rFonts w:ascii="Times New Roman" w:hAnsi="Times New Roman" w:cs="Times New Roman"/>
          <w:spacing w:val="36"/>
        </w:rPr>
        <w:t xml:space="preserve"> </w:t>
      </w:r>
      <w:r>
        <w:rPr>
          <w:rFonts w:ascii="Times New Roman" w:hAnsi="Times New Roman" w:cs="Times New Roman"/>
        </w:rPr>
        <w:t>aktywności</w:t>
      </w:r>
      <w:r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jak</w:t>
      </w:r>
      <w:r>
        <w:rPr>
          <w:rFonts w:ascii="Times New Roman" w:hAnsi="Times New Roman" w:cs="Times New Roman"/>
          <w:spacing w:val="33"/>
        </w:rPr>
        <w:t xml:space="preserve"> </w:t>
      </w:r>
      <w:r>
        <w:rPr>
          <w:rFonts w:ascii="Times New Roman" w:hAnsi="Times New Roman" w:cs="Times New Roman"/>
        </w:rPr>
        <w:t>łaskotanie,</w:t>
      </w:r>
      <w:r>
        <w:rPr>
          <w:rFonts w:ascii="Times New Roman" w:hAnsi="Times New Roman" w:cs="Times New Roman"/>
          <w:spacing w:val="31"/>
        </w:rPr>
        <w:t xml:space="preserve"> </w:t>
      </w:r>
      <w:r>
        <w:rPr>
          <w:rFonts w:ascii="Times New Roman" w:hAnsi="Times New Roman" w:cs="Times New Roman"/>
        </w:rPr>
        <w:t>udawane</w:t>
      </w:r>
      <w:r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walki</w:t>
      </w:r>
      <w:r>
        <w:rPr>
          <w:rFonts w:ascii="Times New Roman" w:hAnsi="Times New Roman" w:cs="Times New Roman"/>
          <w:spacing w:val="33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  <w:spacing w:val="30"/>
        </w:rPr>
        <w:t xml:space="preserve"> </w:t>
      </w:r>
      <w:r>
        <w:rPr>
          <w:rFonts w:ascii="Times New Roman" w:hAnsi="Times New Roman" w:cs="Times New Roman"/>
        </w:rPr>
        <w:t>czy</w:t>
      </w:r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brutalne zabawy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fizyczne.</w:t>
      </w:r>
    </w:p>
    <w:p w:rsidR="00B870C7" w:rsidRDefault="00FF5E90">
      <w:pPr>
        <w:pStyle w:val="Akapitzlist"/>
        <w:numPr>
          <w:ilvl w:val="0"/>
          <w:numId w:val="4"/>
        </w:numPr>
        <w:tabs>
          <w:tab w:val="left" w:pos="495"/>
        </w:tabs>
        <w:spacing w:before="1" w:line="276" w:lineRule="auto"/>
        <w:ind w:right="13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sytuacjach wymagających czynności pielęgnacyjnych i higienicznych wobec dziecka, pracownik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zobowiązany jest unikać innego niż niezbędny kontakt fizyczny z dzieckiem. </w:t>
      </w:r>
    </w:p>
    <w:p w:rsidR="00B870C7" w:rsidRDefault="00FF5E90">
      <w:pPr>
        <w:pStyle w:val="Akapitzlist"/>
        <w:numPr>
          <w:ilvl w:val="0"/>
          <w:numId w:val="4"/>
        </w:numPr>
        <w:tabs>
          <w:tab w:val="left" w:pos="495"/>
        </w:tabs>
        <w:spacing w:before="1" w:line="276" w:lineRule="auto"/>
        <w:ind w:right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 fizyczny z dzieckiem musi być jawny, nieukrywany, nie może wiązać się z jakąkolwiek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gratyfikacją ani wynikać z relacji władzy. Jeśli pracownik będzie świadkiem jakiegokolwiek z wyżej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opisanych </w:t>
      </w:r>
      <w:proofErr w:type="spellStart"/>
      <w:r>
        <w:rPr>
          <w:rFonts w:ascii="Times New Roman" w:hAnsi="Times New Roman" w:cs="Times New Roman"/>
        </w:rPr>
        <w:t>zachowań</w:t>
      </w:r>
      <w:proofErr w:type="spellEnd"/>
      <w:r>
        <w:rPr>
          <w:rFonts w:ascii="Times New Roman" w:hAnsi="Times New Roman" w:cs="Times New Roman"/>
        </w:rPr>
        <w:t xml:space="preserve"> i/lub sytuacji ze strony innych dorosłych lub dzieci, zobowiązany jest zawsze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poinformować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  <w:spacing w:val="-1"/>
        </w:rPr>
        <w:t>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1"/>
        </w:rPr>
        <w:t>tym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1"/>
        </w:rPr>
        <w:t>osobę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odpowiedzialną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(np.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nauczyciela,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dyrektora)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i/lub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postępować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zgodnie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obowiązującą procedurą interwencji.</w:t>
      </w:r>
    </w:p>
    <w:p w:rsidR="004634B7" w:rsidRDefault="004634B7" w:rsidP="004634B7">
      <w:pPr>
        <w:tabs>
          <w:tab w:val="left" w:pos="495"/>
        </w:tabs>
        <w:spacing w:before="1" w:line="276" w:lineRule="auto"/>
        <w:ind w:right="130"/>
        <w:rPr>
          <w:rFonts w:ascii="Times New Roman" w:hAnsi="Times New Roman" w:cs="Times New Roman"/>
        </w:rPr>
      </w:pPr>
    </w:p>
    <w:p w:rsidR="004634B7" w:rsidRDefault="004634B7" w:rsidP="004634B7">
      <w:pPr>
        <w:pStyle w:val="Akapitzlist"/>
        <w:numPr>
          <w:ilvl w:val="0"/>
          <w:numId w:val="1"/>
        </w:numPr>
        <w:tabs>
          <w:tab w:val="left" w:pos="495"/>
        </w:tabs>
        <w:spacing w:before="1" w:line="276" w:lineRule="auto"/>
        <w:ind w:right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Wizyty gości w przedszkolu odbywają się tylko i wyłącznie w obecności nauczyciela. Dziecko znajduje się cały czas pod opieką osoby za nie odpowiedzialne i w zasięgu jego wzroku, dlatego wytyczna ochrona dziecka jest realizowana.</w:t>
      </w:r>
    </w:p>
    <w:p w:rsidR="004634B7" w:rsidRDefault="004634B7" w:rsidP="004634B7">
      <w:pPr>
        <w:pStyle w:val="Akapitzlist"/>
        <w:tabs>
          <w:tab w:val="left" w:pos="495"/>
        </w:tabs>
        <w:spacing w:before="1" w:line="276" w:lineRule="auto"/>
        <w:ind w:left="849" w:right="13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gośćmi w przedszkolu są wyłącznie osoby, </w:t>
      </w:r>
      <w:proofErr w:type="gramStart"/>
      <w:r>
        <w:rPr>
          <w:rFonts w:ascii="Times New Roman" w:hAnsi="Times New Roman" w:cs="Times New Roman"/>
        </w:rPr>
        <w:t>co do których</w:t>
      </w:r>
      <w:proofErr w:type="gramEnd"/>
      <w:r>
        <w:rPr>
          <w:rFonts w:ascii="Times New Roman" w:hAnsi="Times New Roman" w:cs="Times New Roman"/>
        </w:rPr>
        <w:t xml:space="preserve"> nie zachodzi obawa, że mogą w jakikolwiek sposób stworzyć zagrożenie dla dziecka.</w:t>
      </w:r>
    </w:p>
    <w:p w:rsidR="00D66D34" w:rsidRDefault="00D66D34" w:rsidP="004634B7">
      <w:pPr>
        <w:pStyle w:val="Akapitzlist"/>
        <w:tabs>
          <w:tab w:val="left" w:pos="495"/>
        </w:tabs>
        <w:spacing w:before="1" w:line="276" w:lineRule="auto"/>
        <w:ind w:left="849" w:right="130" w:firstLine="0"/>
        <w:rPr>
          <w:rFonts w:ascii="Times New Roman" w:hAnsi="Times New Roman" w:cs="Times New Roman"/>
        </w:rPr>
      </w:pPr>
    </w:p>
    <w:p w:rsidR="00D66D34" w:rsidRPr="004634B7" w:rsidRDefault="00D66D34" w:rsidP="004634B7">
      <w:pPr>
        <w:pStyle w:val="Akapitzlist"/>
        <w:tabs>
          <w:tab w:val="left" w:pos="495"/>
        </w:tabs>
        <w:spacing w:before="1" w:line="276" w:lineRule="auto"/>
        <w:ind w:left="849" w:right="130" w:firstLine="0"/>
        <w:rPr>
          <w:rFonts w:ascii="Times New Roman" w:hAnsi="Times New Roman" w:cs="Times New Roman"/>
        </w:rPr>
      </w:pPr>
    </w:p>
    <w:p w:rsidR="00B870C7" w:rsidRDefault="00B870C7">
      <w:pPr>
        <w:pStyle w:val="Tretekstu"/>
        <w:spacing w:before="5"/>
        <w:ind w:left="0"/>
        <w:rPr>
          <w:rFonts w:ascii="Times New Roman" w:hAnsi="Times New Roman" w:cs="Times New Roman"/>
          <w:sz w:val="25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right"/>
        <w:rPr>
          <w:rFonts w:ascii="Times New Roman" w:hAnsi="Times New Roman" w:cs="Times New Roman"/>
        </w:rPr>
      </w:pPr>
    </w:p>
    <w:p w:rsidR="00B870C7" w:rsidRDefault="00B870C7" w:rsidP="00C22825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</w:p>
    <w:p w:rsidR="00B870C7" w:rsidRDefault="00FF5E90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4</w:t>
      </w:r>
    </w:p>
    <w:p w:rsidR="00B870C7" w:rsidRDefault="00FF5E90">
      <w:pPr>
        <w:spacing w:before="41"/>
        <w:ind w:right="1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Karta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interwencji w Niepublicznym Przedszkolu "Juniorek" w Inowrocławiu</w:t>
      </w:r>
    </w:p>
    <w:p w:rsidR="00B870C7" w:rsidRDefault="00B870C7">
      <w:pPr>
        <w:pStyle w:val="Tretekstu"/>
        <w:spacing w:before="8"/>
        <w:ind w:left="0"/>
        <w:rPr>
          <w:rFonts w:ascii="Times New Roman" w:hAnsi="Times New Roman" w:cs="Times New Roman"/>
          <w:b/>
          <w:sz w:val="28"/>
        </w:rPr>
      </w:pPr>
    </w:p>
    <w:tbl>
      <w:tblPr>
        <w:tblStyle w:val="TableNormal"/>
        <w:tblW w:w="11454" w:type="dxa"/>
        <w:tblInd w:w="-43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3324"/>
        <w:gridCol w:w="1610"/>
        <w:gridCol w:w="1025"/>
        <w:gridCol w:w="996"/>
        <w:gridCol w:w="4499"/>
      </w:tblGrid>
      <w:tr w:rsidR="00B870C7" w:rsidTr="00C22825">
        <w:trPr>
          <w:trHeight w:val="616"/>
        </w:trPr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Imię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</w:rPr>
              <w:t>nazwisko</w:t>
            </w:r>
            <w:proofErr w:type="spellEnd"/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dziecka</w:t>
            </w:r>
            <w:proofErr w:type="spellEnd"/>
          </w:p>
        </w:tc>
        <w:tc>
          <w:tcPr>
            <w:tcW w:w="813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 w:rsidTr="00C22825">
        <w:trPr>
          <w:trHeight w:val="618"/>
        </w:trPr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Przyczyna</w:t>
            </w:r>
            <w:proofErr w:type="spellEnd"/>
            <w:r>
              <w:rPr>
                <w:rFonts w:ascii="Times New Roman" w:hAnsi="Times New Roman" w:cs="Times New Roman"/>
                <w:b/>
                <w:spacing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interwencji</w:t>
            </w:r>
            <w:proofErr w:type="spellEnd"/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(forma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krzywdzenia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13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 w:rsidTr="00C22825">
        <w:trPr>
          <w:trHeight w:val="1235"/>
        </w:trPr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Osoba</w:t>
            </w:r>
            <w:proofErr w:type="spellEnd"/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zawiadamiająca</w:t>
            </w:r>
            <w:proofErr w:type="spellEnd"/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3"/>
              </w:rPr>
              <w:t>o</w:t>
            </w:r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podejrzeniu</w:t>
            </w:r>
            <w:proofErr w:type="spellEnd"/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krzywdzenia</w:t>
            </w:r>
            <w:proofErr w:type="spellEnd"/>
          </w:p>
        </w:tc>
        <w:tc>
          <w:tcPr>
            <w:tcW w:w="813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 w:rsidTr="00C22825">
        <w:trPr>
          <w:trHeight w:val="309"/>
        </w:trPr>
        <w:tc>
          <w:tcPr>
            <w:tcW w:w="33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Opis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działań</w:t>
            </w:r>
            <w:proofErr w:type="spellEnd"/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podjętych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przez</w:t>
            </w:r>
            <w:proofErr w:type="spellEnd"/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pedagoga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psychologa</w:t>
            </w:r>
            <w:proofErr w:type="spellEnd"/>
          </w:p>
        </w:tc>
        <w:tc>
          <w:tcPr>
            <w:tcW w:w="1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Data:</w:t>
            </w:r>
          </w:p>
        </w:tc>
        <w:tc>
          <w:tcPr>
            <w:tcW w:w="65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Działanie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B870C7" w:rsidTr="00C22825">
        <w:trPr>
          <w:trHeight w:val="626"/>
        </w:trPr>
        <w:tc>
          <w:tcPr>
            <w:tcW w:w="332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 w:rsidTr="00C22825">
        <w:trPr>
          <w:trHeight w:val="309"/>
        </w:trPr>
        <w:tc>
          <w:tcPr>
            <w:tcW w:w="33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Spotkania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z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opiekunami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dziecka</w:t>
            </w:r>
            <w:proofErr w:type="spellEnd"/>
          </w:p>
        </w:tc>
        <w:tc>
          <w:tcPr>
            <w:tcW w:w="1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Data:</w:t>
            </w:r>
          </w:p>
        </w:tc>
        <w:tc>
          <w:tcPr>
            <w:tcW w:w="65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Opis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spotkania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B870C7" w:rsidTr="00C22825">
        <w:trPr>
          <w:trHeight w:val="628"/>
        </w:trPr>
        <w:tc>
          <w:tcPr>
            <w:tcW w:w="332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 w:rsidTr="00C22825">
        <w:trPr>
          <w:trHeight w:val="1235"/>
        </w:trPr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Forma</w:t>
            </w:r>
            <w:r>
              <w:rPr>
                <w:rFonts w:ascii="Times New Roman" w:hAnsi="Times New Roman" w:cs="Times New Roman"/>
                <w:b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  <w:spacing w:val="-1"/>
              </w:rPr>
              <w:t>podjętej</w:t>
            </w:r>
            <w:proofErr w:type="spellEnd"/>
            <w:r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interwencji</w:t>
            </w:r>
            <w:proofErr w:type="spellEnd"/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zakreślić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właściwe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)</w:t>
            </w:r>
          </w:p>
        </w:tc>
        <w:tc>
          <w:tcPr>
            <w:tcW w:w="1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zawiadomienie</w:t>
            </w:r>
            <w:proofErr w:type="spellEnd"/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spacing w:val="-4"/>
              </w:rPr>
              <w:t>o</w:t>
            </w:r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podejrzeniu</w:t>
            </w:r>
            <w:proofErr w:type="spellEnd"/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popełnienia</w:t>
            </w:r>
            <w:proofErr w:type="spellEnd"/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przestępstwa</w:t>
            </w:r>
            <w:proofErr w:type="spellEnd"/>
          </w:p>
          <w:p w:rsidR="00B870C7" w:rsidRDefault="00B870C7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B870C7" w:rsidRDefault="00B870C7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  <w:spacing w:val="1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wniosek</w:t>
            </w:r>
            <w:proofErr w:type="spellEnd"/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</w:t>
            </w:r>
            <w:r>
              <w:rPr>
                <w:rFonts w:ascii="Times New Roman" w:hAnsi="Times New Roman" w:cs="Times New Roman"/>
                <w:b/>
                <w:spacing w:val="4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wgląd</w:t>
            </w:r>
            <w:proofErr w:type="spellEnd"/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 </w:t>
            </w:r>
            <w:proofErr w:type="spellStart"/>
            <w:r>
              <w:rPr>
                <w:rFonts w:ascii="Times New Roman" w:hAnsi="Times New Roman" w:cs="Times New Roman"/>
                <w:b/>
                <w:spacing w:val="-1"/>
              </w:rPr>
              <w:t>sytuację</w:t>
            </w:r>
            <w:proofErr w:type="spellEnd"/>
            <w:r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dziecka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rodziny</w:t>
            </w:r>
            <w:proofErr w:type="spellEnd"/>
          </w:p>
          <w:p w:rsidR="00B870C7" w:rsidRDefault="00B870C7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tabs>
                <w:tab w:val="left" w:pos="758"/>
                <w:tab w:val="left" w:pos="1577"/>
              </w:tabs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inny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</w:rPr>
              <w:t>rodzaj</w:t>
            </w:r>
            <w:proofErr w:type="spellEnd"/>
            <w:r>
              <w:rPr>
                <w:rFonts w:ascii="Times New Roman" w:hAnsi="Times New Roman" w:cs="Times New Roman"/>
                <w:b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</w:rPr>
              <w:t>interwencji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jaki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?)</w:t>
            </w:r>
            <w:r>
              <w:rPr>
                <w:rFonts w:ascii="Times New Roman" w:hAnsi="Times New Roman" w:cs="Times New Roman"/>
                <w:b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spacing w:val="31"/>
              </w:rPr>
              <w:t xml:space="preserve"> </w:t>
            </w:r>
          </w:p>
          <w:p w:rsidR="00B870C7" w:rsidRDefault="00B870C7">
            <w:pPr>
              <w:pStyle w:val="TableParagraph"/>
              <w:spacing w:before="41"/>
              <w:ind w:left="110"/>
              <w:rPr>
                <w:rFonts w:ascii="Times New Roman" w:hAnsi="Times New Roman" w:cs="Times New Roman"/>
                <w:b/>
              </w:rPr>
            </w:pPr>
          </w:p>
          <w:p w:rsidR="00B870C7" w:rsidRDefault="00B870C7">
            <w:pPr>
              <w:pStyle w:val="TableParagraph"/>
              <w:spacing w:before="41"/>
              <w:ind w:left="110"/>
              <w:rPr>
                <w:rFonts w:ascii="Times New Roman" w:hAnsi="Times New Roman" w:cs="Times New Roman"/>
                <w:b/>
              </w:rPr>
            </w:pPr>
          </w:p>
          <w:p w:rsidR="00B870C7" w:rsidRDefault="00B870C7">
            <w:pPr>
              <w:pStyle w:val="TableParagraph"/>
              <w:spacing w:before="41"/>
              <w:ind w:left="110"/>
              <w:rPr>
                <w:rFonts w:ascii="Times New Roman" w:hAnsi="Times New Roman" w:cs="Times New Roman"/>
                <w:b/>
              </w:rPr>
            </w:pPr>
          </w:p>
          <w:p w:rsidR="00B870C7" w:rsidRDefault="00B870C7">
            <w:pPr>
              <w:pStyle w:val="TableParagraph"/>
              <w:spacing w:before="41"/>
              <w:ind w:left="110"/>
              <w:rPr>
                <w:rFonts w:ascii="Times New Roman" w:hAnsi="Times New Roman" w:cs="Times New Roman"/>
                <w:b/>
              </w:rPr>
            </w:pPr>
          </w:p>
        </w:tc>
      </w:tr>
      <w:tr w:rsidR="00B870C7" w:rsidTr="00C22825">
        <w:trPr>
          <w:trHeight w:val="1852"/>
        </w:trPr>
        <w:tc>
          <w:tcPr>
            <w:tcW w:w="3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  <w:spacing w:val="91"/>
              </w:rPr>
            </w:pPr>
            <w:r>
              <w:rPr>
                <w:rFonts w:ascii="Times New Roman" w:hAnsi="Times New Roman" w:cs="Times New Roman"/>
                <w:b/>
              </w:rPr>
              <w:t xml:space="preserve">Dane </w:t>
            </w:r>
            <w:proofErr w:type="spellStart"/>
            <w:r>
              <w:rPr>
                <w:rFonts w:ascii="Times New Roman" w:hAnsi="Times New Roman" w:cs="Times New Roman"/>
                <w:b/>
                <w:spacing w:val="-1"/>
              </w:rPr>
              <w:t>dotyczące</w:t>
            </w:r>
            <w:proofErr w:type="spellEnd"/>
            <w:r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interwencji</w:t>
            </w:r>
            <w:proofErr w:type="spellEnd"/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nazwa</w:t>
            </w:r>
            <w:proofErr w:type="spellEnd"/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organu</w:t>
            </w:r>
            <w:proofErr w:type="spellEnd"/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do</w:t>
            </w:r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którego</w:t>
            </w:r>
            <w:proofErr w:type="spellEnd"/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zgłoszono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interwencję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b/>
                <w:spacing w:val="91"/>
              </w:rPr>
              <w:t xml:space="preserve"> </w:t>
            </w:r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data</w:t>
            </w:r>
          </w:p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interwencji</w:t>
            </w:r>
            <w:proofErr w:type="spellEnd"/>
          </w:p>
        </w:tc>
        <w:tc>
          <w:tcPr>
            <w:tcW w:w="26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 w:rsidTr="00C22825">
        <w:trPr>
          <w:trHeight w:val="309"/>
        </w:trPr>
        <w:tc>
          <w:tcPr>
            <w:tcW w:w="33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Wyniki</w:t>
            </w:r>
            <w:proofErr w:type="spellEnd"/>
            <w:r>
              <w:rPr>
                <w:rFonts w:ascii="Times New Roman" w:hAnsi="Times New Roman" w:cs="Times New Roman"/>
                <w:b/>
                <w:spacing w:val="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interwencji</w:t>
            </w:r>
            <w:proofErr w:type="spellEnd"/>
            <w:r>
              <w:rPr>
                <w:rFonts w:ascii="Times New Roman" w:hAnsi="Times New Roman" w:cs="Times New Roman"/>
                <w:b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działania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1"/>
              </w:rPr>
              <w:lastRenderedPageBreak/>
              <w:t>organów</w:t>
            </w:r>
            <w:proofErr w:type="spellEnd"/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wymiaru</w:t>
            </w:r>
            <w:proofErr w:type="spellEnd"/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sprawiedliwości</w:t>
            </w:r>
            <w:proofErr w:type="spellEnd"/>
            <w:r>
              <w:rPr>
                <w:rFonts w:ascii="Times New Roman" w:hAnsi="Times New Roman" w:cs="Times New Roman"/>
                <w:b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jeśli</w:t>
            </w:r>
            <w:proofErr w:type="spellEnd"/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placówka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1"/>
              </w:rPr>
              <w:t>uzyskała</w:t>
            </w:r>
            <w:proofErr w:type="spellEnd"/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informacje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1"/>
              </w:rPr>
              <w:t>o</w:t>
            </w:r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wynikach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działania</w:t>
            </w:r>
            <w:proofErr w:type="spellEnd"/>
            <w:r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placówki</w:t>
            </w:r>
            <w:proofErr w:type="spellEnd"/>
            <w:r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lub</w:t>
            </w:r>
            <w:proofErr w:type="spellEnd"/>
            <w:r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działania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rodziców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Data:</w:t>
            </w:r>
          </w:p>
        </w:tc>
        <w:tc>
          <w:tcPr>
            <w:tcW w:w="5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Działanie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B870C7" w:rsidTr="00C22825">
        <w:trPr>
          <w:trHeight w:val="2462"/>
        </w:trPr>
        <w:tc>
          <w:tcPr>
            <w:tcW w:w="332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widowControl w:val="0"/>
              <w:spacing w:after="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4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B870C7" w:rsidRDefault="00B870C7">
      <w:pPr>
        <w:sectPr w:rsidR="00B870C7">
          <w:footerReference w:type="default" r:id="rId11"/>
          <w:pgSz w:w="11906" w:h="16838"/>
          <w:pgMar w:top="720" w:right="720" w:bottom="1057" w:left="720" w:header="0" w:footer="1000" w:gutter="0"/>
          <w:cols w:space="708"/>
          <w:formProt w:val="0"/>
          <w:docGrid w:linePitch="299" w:charSpace="-2049"/>
        </w:sectPr>
      </w:pPr>
    </w:p>
    <w:p w:rsidR="00B870C7" w:rsidRDefault="00FF5E90">
      <w:pPr>
        <w:pStyle w:val="Nagwek12"/>
        <w:spacing w:before="37"/>
        <w:ind w:right="11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5</w:t>
      </w:r>
    </w:p>
    <w:p w:rsidR="00B870C7" w:rsidRDefault="00FF5E90">
      <w:pPr>
        <w:spacing w:before="41"/>
        <w:ind w:left="119" w:right="11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Zasady</w:t>
      </w: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ochrony</w:t>
      </w:r>
      <w:r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wizerunku</w:t>
      </w: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małoletniego</w:t>
      </w:r>
      <w:r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danych</w:t>
      </w:r>
      <w:r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osobowych</w:t>
      </w:r>
      <w:r>
        <w:rPr>
          <w:rFonts w:ascii="Times New Roman" w:hAnsi="Times New Roman" w:cs="Times New Roman"/>
          <w:b/>
          <w:spacing w:val="-6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dzieci</w:t>
      </w:r>
    </w:p>
    <w:p w:rsidR="00B870C7" w:rsidRDefault="00FF5E90">
      <w:pPr>
        <w:spacing w:before="41"/>
        <w:ind w:left="119" w:right="11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w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Niepublicznym Przedszkolu "Juniorek" w Inowrocławiu 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spacing w:before="56" w:line="276" w:lineRule="auto"/>
        <w:ind w:right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Zasady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powstały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oparciu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obowiązujące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przepisy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prawa.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We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wszystkich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działaniach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Przedszkola kierujemy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odpowiedzialnością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rozwagą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wobec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utrwalania,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przetwarzania,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używania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publikowania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wizerunków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dzieci.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Rodzice/opiekunowie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decydują,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czy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wizerunek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zostanie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zarejestrowany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jaki sposób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zostanie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użyty.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spacing w:before="39" w:line="276" w:lineRule="auto"/>
        <w:ind w:right="1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rodziców/opiekunów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wykorzystanie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wizerunku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tylko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wtedy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wiążąca,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jeśli</w:t>
      </w:r>
      <w:r>
        <w:rPr>
          <w:rFonts w:ascii="Times New Roman" w:hAnsi="Times New Roman" w:cs="Times New Roman"/>
          <w:spacing w:val="-48"/>
        </w:rPr>
        <w:t xml:space="preserve"> </w:t>
      </w:r>
      <w:r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rodzice/opiekunowie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zostali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poinformowani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sposobie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wykorzystania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zdjęć/nagrań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ryzyku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wiążącym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się z publikacją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wizerunku.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Dbamy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bezpieczeństwo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wizerunków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poprzez: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7"/>
        </w:tabs>
        <w:spacing w:before="41"/>
        <w:ind w:hanging="36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prośbę</w:t>
      </w:r>
      <w:proofErr w:type="gram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pisemną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zgodę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rodziców/opiekunów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przed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zrobieniem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publikacją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zdjęcia/nagrania,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7"/>
        </w:tabs>
        <w:spacing w:before="41" w:line="276" w:lineRule="auto"/>
        <w:ind w:right="13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udzielenie</w:t>
      </w:r>
      <w:proofErr w:type="gram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wyjaśnień,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czego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wykorzystamy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zdjęcia/nagrania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jakim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kontekście,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7"/>
        </w:tabs>
        <w:spacing w:line="271" w:lineRule="auto"/>
        <w:ind w:right="13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unikanie</w:t>
      </w:r>
      <w:proofErr w:type="gram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podpisywania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zdjęć/nagrań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informacjami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identyfikującymi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imienia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nazwiska;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jeśli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konieczne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podpisanie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używamy tylko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imienia,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7"/>
        </w:tabs>
        <w:spacing w:before="5" w:line="276" w:lineRule="auto"/>
        <w:ind w:right="13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rezygnację</w:t>
      </w:r>
      <w:proofErr w:type="gramEnd"/>
      <w:r>
        <w:rPr>
          <w:rFonts w:ascii="Times New Roman" w:hAnsi="Times New Roman" w:cs="Times New Roman"/>
        </w:rPr>
        <w:t xml:space="preserve"> z ujawniania jakichkolwiek informacji wrażliwych o dziecku, dotyczących m.in.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stanu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zdrowia,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sytuacji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materialnej,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sytuacji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prawnej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powiązanych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wizerunkiem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dziecka</w:t>
      </w:r>
      <w:r w:rsidR="00C22825">
        <w:rPr>
          <w:rFonts w:ascii="Times New Roman" w:hAnsi="Times New Roman" w:cs="Times New Roman"/>
          <w:spacing w:val="-7"/>
        </w:rPr>
        <w:t>.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sytuacjach,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których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Przedszkole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rejestruje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wizerunki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własnego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użytku,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deklarujemy, że: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0"/>
        </w:tabs>
        <w:spacing w:before="41"/>
        <w:ind w:left="849" w:hanging="35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zgoda</w:t>
      </w:r>
      <w:proofErr w:type="gramEnd"/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rodziców/opiekunów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rejestrację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wydarzenia</w:t>
      </w:r>
      <w:r>
        <w:rPr>
          <w:rFonts w:ascii="Times New Roman" w:hAnsi="Times New Roman" w:cs="Times New Roman"/>
          <w:spacing w:val="20"/>
        </w:rPr>
        <w:t xml:space="preserve"> </w:t>
      </w:r>
      <w:r>
        <w:rPr>
          <w:rFonts w:ascii="Times New Roman" w:hAnsi="Times New Roman" w:cs="Times New Roman"/>
        </w:rPr>
        <w:t>zostaje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przyjęta</w:t>
      </w:r>
      <w:r>
        <w:rPr>
          <w:rFonts w:ascii="Times New Roman" w:hAnsi="Times New Roman" w:cs="Times New Roman"/>
          <w:spacing w:val="20"/>
        </w:rPr>
        <w:t xml:space="preserve"> </w:t>
      </w:r>
      <w:r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Przedszkole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na piśmie,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0"/>
        </w:tabs>
        <w:spacing w:before="38"/>
        <w:ind w:left="849" w:hanging="35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w</w:t>
      </w:r>
      <w:proofErr w:type="gramEnd"/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przypadku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rejestracji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wydarzenia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zleconej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osobie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zewnętrznej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(np. wynajętemu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fotografowi)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dbamy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 bezpieczeństwo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młodzieży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poprzez:</w:t>
      </w:r>
    </w:p>
    <w:p w:rsidR="00B870C7" w:rsidRDefault="00FF5E90">
      <w:pPr>
        <w:pStyle w:val="Akapitzlist"/>
        <w:numPr>
          <w:ilvl w:val="2"/>
          <w:numId w:val="5"/>
        </w:numPr>
        <w:tabs>
          <w:tab w:val="left" w:pos="1213"/>
          <w:tab w:val="left" w:pos="1214"/>
        </w:tabs>
        <w:spacing w:before="42"/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zobowiązanie</w:t>
      </w:r>
      <w:proofErr w:type="gramEnd"/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osoby/firmy rejestrującej wydarzenie do przestrzegania niniejszych wytycznych,</w:t>
      </w:r>
    </w:p>
    <w:p w:rsidR="00B870C7" w:rsidRDefault="00FF5E90">
      <w:pPr>
        <w:pStyle w:val="Akapitzlist"/>
        <w:numPr>
          <w:ilvl w:val="2"/>
          <w:numId w:val="5"/>
        </w:numPr>
        <w:tabs>
          <w:tab w:val="left" w:pos="1213"/>
          <w:tab w:val="left" w:pos="1214"/>
        </w:tabs>
        <w:spacing w:before="42"/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niedopuszczanie</w:t>
      </w:r>
      <w:proofErr w:type="gramEnd"/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62"/>
        </w:rPr>
        <w:t xml:space="preserve"> </w:t>
      </w:r>
      <w:r>
        <w:rPr>
          <w:rFonts w:ascii="Times New Roman" w:hAnsi="Times New Roman" w:cs="Times New Roman"/>
        </w:rPr>
        <w:t>sytuacji,</w:t>
      </w:r>
      <w:r>
        <w:rPr>
          <w:rFonts w:ascii="Times New Roman" w:hAnsi="Times New Roman" w:cs="Times New Roman"/>
          <w:spacing w:val="61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61"/>
        </w:rPr>
        <w:t xml:space="preserve"> </w:t>
      </w:r>
      <w:r>
        <w:rPr>
          <w:rFonts w:ascii="Times New Roman" w:hAnsi="Times New Roman" w:cs="Times New Roman"/>
        </w:rPr>
        <w:t>której</w:t>
      </w:r>
      <w:r>
        <w:rPr>
          <w:rFonts w:ascii="Times New Roman" w:hAnsi="Times New Roman" w:cs="Times New Roman"/>
          <w:spacing w:val="60"/>
        </w:rPr>
        <w:t xml:space="preserve"> </w:t>
      </w:r>
      <w:r>
        <w:rPr>
          <w:rFonts w:ascii="Times New Roman" w:hAnsi="Times New Roman" w:cs="Times New Roman"/>
        </w:rPr>
        <w:t>osoba/firma</w:t>
      </w:r>
      <w:r>
        <w:rPr>
          <w:rFonts w:ascii="Times New Roman" w:hAnsi="Times New Roman" w:cs="Times New Roman"/>
          <w:spacing w:val="58"/>
        </w:rPr>
        <w:t xml:space="preserve"> </w:t>
      </w:r>
      <w:r>
        <w:rPr>
          <w:rFonts w:ascii="Times New Roman" w:hAnsi="Times New Roman" w:cs="Times New Roman"/>
        </w:rPr>
        <w:t>rejestrująca</w:t>
      </w:r>
      <w:r>
        <w:rPr>
          <w:rFonts w:ascii="Times New Roman" w:hAnsi="Times New Roman" w:cs="Times New Roman"/>
          <w:spacing w:val="61"/>
        </w:rPr>
        <w:t xml:space="preserve"> </w:t>
      </w:r>
      <w:r>
        <w:rPr>
          <w:rFonts w:ascii="Times New Roman" w:hAnsi="Times New Roman" w:cs="Times New Roman"/>
        </w:rPr>
        <w:t>będzie</w:t>
      </w:r>
      <w:r>
        <w:rPr>
          <w:rFonts w:ascii="Times New Roman" w:hAnsi="Times New Roman" w:cs="Times New Roman"/>
          <w:spacing w:val="61"/>
        </w:rPr>
        <w:t xml:space="preserve"> </w:t>
      </w:r>
      <w:r>
        <w:rPr>
          <w:rFonts w:ascii="Times New Roman" w:hAnsi="Times New Roman" w:cs="Times New Roman"/>
        </w:rPr>
        <w:t>przebywała</w:t>
      </w:r>
      <w:r>
        <w:rPr>
          <w:rFonts w:ascii="Times New Roman" w:hAnsi="Times New Roman" w:cs="Times New Roman"/>
          <w:spacing w:val="64"/>
        </w:rPr>
        <w:t xml:space="preserve"> </w:t>
      </w:r>
      <w:r>
        <w:rPr>
          <w:rFonts w:ascii="Times New Roman" w:hAnsi="Times New Roman" w:cs="Times New Roman"/>
        </w:rPr>
        <w:t>z dziećmi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bez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nadzoru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pracownika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Przedszkola,</w:t>
      </w:r>
    </w:p>
    <w:p w:rsidR="00B870C7" w:rsidRDefault="00FF5E90">
      <w:pPr>
        <w:pStyle w:val="Akapitzlist"/>
        <w:numPr>
          <w:ilvl w:val="2"/>
          <w:numId w:val="5"/>
        </w:numPr>
        <w:tabs>
          <w:tab w:val="left" w:pos="1214"/>
        </w:tabs>
        <w:spacing w:before="39" w:line="276" w:lineRule="auto"/>
        <w:ind w:right="13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informowanie</w:t>
      </w:r>
      <w:proofErr w:type="gramEnd"/>
      <w:r>
        <w:rPr>
          <w:rFonts w:ascii="Times New Roman" w:hAnsi="Times New Roman" w:cs="Times New Roman"/>
        </w:rPr>
        <w:t xml:space="preserve"> rodziców/opiekunów oraz dzieci, że osoba/firma rejestrująca wydarzenie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będzie obecna podczas wydarzenia, 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spacing w:before="40" w:line="276" w:lineRule="auto"/>
        <w:ind w:right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Przedstawiciele mediów lub dowolna inna osoba, którzy chcą zarejestrować organizowane przez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nas wydarzenie i opublikować zebrany materiał, muszą zgłosić taką prośbę wcześniej i uzyskać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zgodę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dyrekcji.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spacing w:line="276" w:lineRule="auto"/>
        <w:ind w:right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powyższej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sytuacji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upewnimy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wcześniej,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że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rodzice/opiekunowie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udzielili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pisemnej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zgody</w:t>
      </w:r>
      <w:r>
        <w:rPr>
          <w:rFonts w:ascii="Times New Roman" w:hAnsi="Times New Roman" w:cs="Times New Roman"/>
          <w:spacing w:val="-5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na </w:t>
      </w:r>
      <w:r>
        <w:rPr>
          <w:rFonts w:ascii="Times New Roman" w:hAnsi="Times New Roman" w:cs="Times New Roman"/>
          <w:spacing w:val="-48"/>
        </w:rPr>
        <w:t xml:space="preserve"> </w:t>
      </w:r>
      <w:r>
        <w:rPr>
          <w:rFonts w:ascii="Times New Roman" w:hAnsi="Times New Roman" w:cs="Times New Roman"/>
        </w:rPr>
        <w:t>rejestrowanie</w:t>
      </w:r>
      <w:proofErr w:type="gramEnd"/>
      <w:r>
        <w:rPr>
          <w:rFonts w:ascii="Times New Roman" w:hAnsi="Times New Roman" w:cs="Times New Roman"/>
        </w:rPr>
        <w:t xml:space="preserve"> wizerunku ich dzieci. Przedstawiciele mediów lub dowolna inna osoba, którzy chcą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zarejestrować organizowane przez nas wydarzenie i opublikować zebrany materiał, zobowiązani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są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udostępnić: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0"/>
        </w:tabs>
        <w:ind w:left="849" w:hanging="35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informacje</w:t>
      </w:r>
      <w:proofErr w:type="gramEnd"/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imieniu,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nazwisku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adresie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osoby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redakcji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występującej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 zgodę,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0"/>
        </w:tabs>
        <w:spacing w:before="41" w:line="271" w:lineRule="auto"/>
        <w:ind w:left="849" w:right="135" w:hanging="35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uzasadnienie</w:t>
      </w:r>
      <w:proofErr w:type="gramEnd"/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potrzeby</w:t>
      </w:r>
      <w:r>
        <w:rPr>
          <w:rFonts w:ascii="Times New Roman" w:hAnsi="Times New Roman" w:cs="Times New Roman"/>
          <w:spacing w:val="36"/>
        </w:rPr>
        <w:t xml:space="preserve"> </w:t>
      </w:r>
      <w:r>
        <w:rPr>
          <w:rFonts w:ascii="Times New Roman" w:hAnsi="Times New Roman" w:cs="Times New Roman"/>
        </w:rPr>
        <w:t>rejestrowania</w:t>
      </w:r>
      <w:r>
        <w:rPr>
          <w:rFonts w:ascii="Times New Roman" w:hAnsi="Times New Roman" w:cs="Times New Roman"/>
          <w:spacing w:val="33"/>
        </w:rPr>
        <w:t xml:space="preserve"> </w:t>
      </w:r>
      <w:r>
        <w:rPr>
          <w:rFonts w:ascii="Times New Roman" w:hAnsi="Times New Roman" w:cs="Times New Roman"/>
        </w:rPr>
        <w:t>wydarzenia</w:t>
      </w:r>
      <w:r>
        <w:rPr>
          <w:rFonts w:ascii="Times New Roman" w:hAnsi="Times New Roman" w:cs="Times New Roman"/>
          <w:spacing w:val="33"/>
        </w:rPr>
        <w:t xml:space="preserve"> </w:t>
      </w:r>
      <w:r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informacje,</w:t>
      </w:r>
      <w:r>
        <w:rPr>
          <w:rFonts w:ascii="Times New Roman" w:hAnsi="Times New Roman" w:cs="Times New Roman"/>
          <w:spacing w:val="33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36"/>
        </w:rPr>
        <w:t xml:space="preserve"> </w:t>
      </w:r>
      <w:r>
        <w:rPr>
          <w:rFonts w:ascii="Times New Roman" w:hAnsi="Times New Roman" w:cs="Times New Roman"/>
        </w:rPr>
        <w:t>jaki</w:t>
      </w:r>
      <w:r>
        <w:rPr>
          <w:rFonts w:ascii="Times New Roman" w:hAnsi="Times New Roman" w:cs="Times New Roman"/>
          <w:spacing w:val="32"/>
        </w:rPr>
        <w:t xml:space="preserve"> </w:t>
      </w:r>
      <w:r>
        <w:rPr>
          <w:rFonts w:ascii="Times New Roman" w:hAnsi="Times New Roman" w:cs="Times New Roman"/>
        </w:rPr>
        <w:t>sposób</w:t>
      </w:r>
      <w:r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35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36"/>
        </w:rPr>
        <w:t xml:space="preserve"> </w:t>
      </w:r>
      <w:r>
        <w:rPr>
          <w:rFonts w:ascii="Times New Roman" w:hAnsi="Times New Roman" w:cs="Times New Roman"/>
        </w:rPr>
        <w:t>jakim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kontekście zostanie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wykorzystany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zebrany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materiał,</w:t>
      </w:r>
    </w:p>
    <w:p w:rsidR="00B870C7" w:rsidRDefault="00FF5E90">
      <w:pPr>
        <w:pStyle w:val="Akapitzlist"/>
        <w:numPr>
          <w:ilvl w:val="1"/>
          <w:numId w:val="5"/>
        </w:numPr>
        <w:tabs>
          <w:tab w:val="left" w:pos="850"/>
        </w:tabs>
        <w:spacing w:before="5"/>
        <w:ind w:left="849" w:hanging="35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podpisaną</w:t>
      </w:r>
      <w:proofErr w:type="gramEnd"/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deklarację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zgodności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podanych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informacji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stanem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faktycznym.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spacing w:before="41" w:line="276" w:lineRule="auto"/>
        <w:ind w:right="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Personelowi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wolno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umożliwiać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przedstawicielom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mediów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osobom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nieupoważnionym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utrwalania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wizerunku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terenie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instytucji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bez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pisemnej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zgody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rodzica/opiekuna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bez zgody dyrekcji.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spacing w:line="276" w:lineRule="auto"/>
        <w:ind w:right="1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Personel Przedszkola nie kontaktuje przedstawicieli mediów z dziećmi, nie przekazuje mediom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kontaktu do rodziców/opiekunów dzieci i nie wypowiada się w kontakcie z przedstawicielami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mediów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sprawie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rodzica/opiekuna.</w:t>
      </w:r>
      <w:r>
        <w:rPr>
          <w:rFonts w:ascii="Times New Roman" w:hAnsi="Times New Roman" w:cs="Times New Roman"/>
          <w:spacing w:val="1"/>
        </w:rPr>
        <w:t xml:space="preserve"> 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spacing w:line="276" w:lineRule="auto"/>
        <w:ind w:right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Jeśli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dzieci,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rodzice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opiekunowie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wyrazili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zgody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utrwalenie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wizerunku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respektujemy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decyzję.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wyprzedzeniem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ustalamy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rodzicami/opiekunami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sposób,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jaki osoba rejestrująca wydarzenie będzie mogła zidentyfikować dziecko, aby nie utrwalać jego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wizerunku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zdjęciach indywidualnych 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grupowych.</w:t>
      </w:r>
    </w:p>
    <w:p w:rsidR="00B870C7" w:rsidRPr="00C22825" w:rsidRDefault="00FF5E90" w:rsidP="00C22825">
      <w:pPr>
        <w:pStyle w:val="Akapitzlist"/>
        <w:numPr>
          <w:ilvl w:val="0"/>
          <w:numId w:val="5"/>
        </w:numPr>
        <w:tabs>
          <w:tab w:val="left" w:pos="495"/>
        </w:tabs>
        <w:spacing w:line="267" w:lineRule="exact"/>
        <w:ind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Rozwiązanie,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jakie</w:t>
      </w:r>
      <w:r>
        <w:rPr>
          <w:rFonts w:ascii="Times New Roman" w:hAnsi="Times New Roman" w:cs="Times New Roman"/>
          <w:spacing w:val="70"/>
        </w:rPr>
        <w:t xml:space="preserve"> </w:t>
      </w:r>
      <w:r>
        <w:rPr>
          <w:rFonts w:ascii="Times New Roman" w:hAnsi="Times New Roman" w:cs="Times New Roman"/>
        </w:rPr>
        <w:t>przyjmiemy,</w:t>
      </w:r>
      <w:r>
        <w:rPr>
          <w:rFonts w:ascii="Times New Roman" w:hAnsi="Times New Roman" w:cs="Times New Roman"/>
          <w:spacing w:val="70"/>
        </w:rPr>
        <w:t xml:space="preserve"> </w:t>
      </w:r>
      <w:r>
        <w:rPr>
          <w:rFonts w:ascii="Times New Roman" w:hAnsi="Times New Roman" w:cs="Times New Roman"/>
        </w:rPr>
        <w:t>nie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wyklucza</w:t>
      </w:r>
      <w:r>
        <w:rPr>
          <w:rFonts w:ascii="Times New Roman" w:hAnsi="Times New Roman" w:cs="Times New Roman"/>
          <w:spacing w:val="69"/>
        </w:rPr>
        <w:t xml:space="preserve"> </w:t>
      </w:r>
      <w:r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którego</w:t>
      </w:r>
      <w:r>
        <w:rPr>
          <w:rFonts w:ascii="Times New Roman" w:hAnsi="Times New Roman" w:cs="Times New Roman"/>
          <w:spacing w:val="68"/>
        </w:rPr>
        <w:t xml:space="preserve"> </w:t>
      </w:r>
      <w:r>
        <w:rPr>
          <w:rFonts w:ascii="Times New Roman" w:hAnsi="Times New Roman" w:cs="Times New Roman"/>
        </w:rPr>
        <w:t>wizerunek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nie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powinien</w:t>
      </w:r>
      <w:r>
        <w:rPr>
          <w:rFonts w:ascii="Times New Roman" w:hAnsi="Times New Roman" w:cs="Times New Roman"/>
          <w:spacing w:val="70"/>
        </w:rPr>
        <w:t xml:space="preserve"> </w:t>
      </w:r>
      <w:r>
        <w:rPr>
          <w:rFonts w:ascii="Times New Roman" w:hAnsi="Times New Roman" w:cs="Times New Roman"/>
        </w:rPr>
        <w:t>być rejestrowany.</w:t>
      </w:r>
    </w:p>
    <w:p w:rsidR="00B870C7" w:rsidRDefault="00FF5E90">
      <w:pPr>
        <w:pStyle w:val="Akapitzlist"/>
        <w:numPr>
          <w:ilvl w:val="0"/>
          <w:numId w:val="5"/>
        </w:numPr>
        <w:tabs>
          <w:tab w:val="left" w:pos="495"/>
        </w:tabs>
        <w:spacing w:before="41"/>
        <w:ind w:hanging="359"/>
        <w:jc w:val="left"/>
        <w:rPr>
          <w:rFonts w:ascii="Times New Roman" w:hAnsi="Times New Roman" w:cs="Times New Roman"/>
        </w:rPr>
        <w:sectPr w:rsidR="00B870C7">
          <w:footerReference w:type="default" r:id="rId12"/>
          <w:pgSz w:w="11906" w:h="16838"/>
          <w:pgMar w:top="720" w:right="720" w:bottom="1057" w:left="720" w:header="0" w:footer="1000" w:gutter="0"/>
          <w:cols w:space="708"/>
          <w:formProt w:val="0"/>
          <w:docGrid w:linePitch="299" w:charSpace="-2049"/>
        </w:sectPr>
      </w:pPr>
      <w:r>
        <w:rPr>
          <w:rFonts w:ascii="Times New Roman" w:hAnsi="Times New Roman" w:cs="Times New Roman"/>
        </w:rPr>
        <w:t>Przedszkole</w:t>
      </w:r>
      <w:r>
        <w:rPr>
          <w:rFonts w:ascii="Times New Roman" w:hAnsi="Times New Roman" w:cs="Times New Roman"/>
          <w:spacing w:val="28"/>
        </w:rPr>
        <w:t xml:space="preserve"> </w:t>
      </w:r>
      <w:r>
        <w:rPr>
          <w:rFonts w:ascii="Times New Roman" w:hAnsi="Times New Roman" w:cs="Times New Roman"/>
        </w:rPr>
        <w:t>przechowuje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materiały</w:t>
      </w:r>
      <w:r>
        <w:rPr>
          <w:rFonts w:ascii="Times New Roman" w:hAnsi="Times New Roman" w:cs="Times New Roman"/>
          <w:spacing w:val="29"/>
        </w:rPr>
        <w:t xml:space="preserve"> </w:t>
      </w:r>
      <w:r>
        <w:rPr>
          <w:rFonts w:ascii="Times New Roman" w:hAnsi="Times New Roman" w:cs="Times New Roman"/>
        </w:rPr>
        <w:t>zawierające</w:t>
      </w:r>
      <w:r>
        <w:rPr>
          <w:rFonts w:ascii="Times New Roman" w:hAnsi="Times New Roman" w:cs="Times New Roman"/>
          <w:spacing w:val="29"/>
        </w:rPr>
        <w:t xml:space="preserve"> </w:t>
      </w:r>
      <w:r>
        <w:rPr>
          <w:rFonts w:ascii="Times New Roman" w:hAnsi="Times New Roman" w:cs="Times New Roman"/>
        </w:rPr>
        <w:t>wizerunek</w:t>
      </w:r>
      <w:r>
        <w:rPr>
          <w:rFonts w:ascii="Times New Roman" w:hAnsi="Times New Roman" w:cs="Times New Roman"/>
          <w:spacing w:val="28"/>
        </w:rPr>
        <w:t xml:space="preserve"> </w:t>
      </w:r>
      <w:r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  <w:spacing w:val="28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  <w:spacing w:val="29"/>
        </w:rPr>
        <w:t xml:space="preserve"> </w:t>
      </w:r>
      <w:r>
        <w:rPr>
          <w:rFonts w:ascii="Times New Roman" w:hAnsi="Times New Roman" w:cs="Times New Roman"/>
        </w:rPr>
        <w:t>sposób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zgodny</w:t>
      </w:r>
      <w:r>
        <w:rPr>
          <w:rFonts w:ascii="Times New Roman" w:hAnsi="Times New Roman" w:cs="Times New Roman"/>
          <w:spacing w:val="29"/>
        </w:rPr>
        <w:t xml:space="preserve">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spacing w:val="29"/>
        </w:rPr>
        <w:t xml:space="preserve"> </w:t>
      </w:r>
      <w:r>
        <w:rPr>
          <w:rFonts w:ascii="Times New Roman" w:hAnsi="Times New Roman" w:cs="Times New Roman"/>
        </w:rPr>
        <w:t>prawem</w:t>
      </w:r>
      <w:r>
        <w:rPr>
          <w:rFonts w:ascii="Times New Roman" w:hAnsi="Times New Roman" w:cs="Times New Roman"/>
          <w:spacing w:val="31"/>
        </w:rPr>
        <w:t xml:space="preserve"> </w:t>
      </w:r>
      <w:r>
        <w:rPr>
          <w:rFonts w:ascii="Times New Roman" w:hAnsi="Times New Roman" w:cs="Times New Roman"/>
        </w:rPr>
        <w:t>i bezpieczny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dzieci:</w:t>
      </w:r>
    </w:p>
    <w:p w:rsidR="00B870C7" w:rsidRDefault="00FF5E90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nr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6</w:t>
      </w:r>
    </w:p>
    <w:p w:rsidR="00B870C7" w:rsidRDefault="00B870C7">
      <w:pPr>
        <w:pStyle w:val="Tretekstu"/>
        <w:ind w:left="0"/>
        <w:rPr>
          <w:rFonts w:ascii="Times New Roman" w:hAnsi="Times New Roman" w:cs="Times New Roman"/>
          <w:b/>
          <w:sz w:val="24"/>
        </w:rPr>
      </w:pPr>
    </w:p>
    <w:p w:rsidR="00B870C7" w:rsidRDefault="00FF5E90">
      <w:pPr>
        <w:spacing w:before="56" w:line="276" w:lineRule="auto"/>
        <w:ind w:right="143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Zasady bezpiecznego korzystania z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internetu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 mediów elektronicznych</w:t>
      </w:r>
      <w:r>
        <w:rPr>
          <w:rFonts w:ascii="Times New Roman" w:hAnsi="Times New Roman" w:cs="Times New Roman"/>
          <w:b/>
          <w:spacing w:val="-4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w Niepublicznym Przedszkolu "Juniorek" w</w:t>
      </w:r>
      <w:r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Inowrocławiu</w:t>
      </w:r>
    </w:p>
    <w:p w:rsidR="00B870C7" w:rsidRDefault="00B870C7">
      <w:pPr>
        <w:pStyle w:val="Tretekstu"/>
        <w:spacing w:before="8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870C7" w:rsidRDefault="00FF5E90">
      <w:pPr>
        <w:pStyle w:val="Akapitzlist"/>
        <w:numPr>
          <w:ilvl w:val="0"/>
          <w:numId w:val="6"/>
        </w:numPr>
        <w:tabs>
          <w:tab w:val="left" w:pos="495"/>
        </w:tabs>
        <w:spacing w:before="57"/>
        <w:ind w:hanging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Infrastruktura</w:t>
      </w:r>
      <w:r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sieciowa</w:t>
      </w:r>
      <w:r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Przedszkola</w:t>
      </w:r>
      <w:r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umożliwia</w:t>
      </w:r>
      <w:r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dostęp</w:t>
      </w:r>
      <w:r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Internetu</w:t>
      </w:r>
      <w:r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wyłącznie</w:t>
      </w:r>
      <w:r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pracownikom, nauczycielom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dyrektorowi.</w:t>
      </w:r>
    </w:p>
    <w:p w:rsidR="00B870C7" w:rsidRDefault="00FF5E90">
      <w:pPr>
        <w:pStyle w:val="Akapitzlist"/>
        <w:numPr>
          <w:ilvl w:val="0"/>
          <w:numId w:val="6"/>
        </w:numPr>
        <w:tabs>
          <w:tab w:val="left" w:pos="495"/>
        </w:tabs>
        <w:spacing w:before="41" w:line="271" w:lineRule="auto"/>
        <w:ind w:right="1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Rozwiązania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organizacyjne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poziomie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Przedszkola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bazują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aktualnych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standardach </w:t>
      </w:r>
      <w:r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bezpieczeństwa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870C7" w:rsidRDefault="00FF5E90">
      <w:pPr>
        <w:pStyle w:val="Akapitzlist"/>
        <w:numPr>
          <w:ilvl w:val="0"/>
          <w:numId w:val="6"/>
        </w:numPr>
        <w:tabs>
          <w:tab w:val="left" w:pos="495"/>
        </w:tabs>
        <w:spacing w:before="4"/>
        <w:ind w:hanging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odpowiedzialną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bezpieczeństwo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sieci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Przedszkolu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 dyrektor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przedszkola.</w:t>
      </w:r>
    </w:p>
    <w:p w:rsidR="00B870C7" w:rsidRDefault="00FF5E90">
      <w:pPr>
        <w:pStyle w:val="Akapitzlist"/>
        <w:numPr>
          <w:ilvl w:val="0"/>
          <w:numId w:val="6"/>
        </w:numPr>
        <w:tabs>
          <w:tab w:val="left" w:pos="495"/>
        </w:tabs>
        <w:spacing w:before="41"/>
        <w:ind w:hanging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obowiązków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tej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osoby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należą:</w:t>
      </w:r>
    </w:p>
    <w:p w:rsidR="00B870C7" w:rsidRDefault="00FF5E90">
      <w:pPr>
        <w:pStyle w:val="Akapitzlist"/>
        <w:numPr>
          <w:ilvl w:val="1"/>
          <w:numId w:val="6"/>
        </w:numPr>
        <w:tabs>
          <w:tab w:val="left" w:pos="857"/>
        </w:tabs>
        <w:spacing w:before="39"/>
        <w:ind w:hanging="36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zabezpieczenie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sieci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internetowej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Przedszkola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hasłami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programami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antywirusowymi,</w:t>
      </w:r>
    </w:p>
    <w:p w:rsidR="00B870C7" w:rsidRDefault="00FF5E90">
      <w:pPr>
        <w:pStyle w:val="Akapitzlist"/>
        <w:numPr>
          <w:ilvl w:val="1"/>
          <w:numId w:val="6"/>
        </w:numPr>
        <w:tabs>
          <w:tab w:val="left" w:pos="857"/>
        </w:tabs>
        <w:spacing w:before="41"/>
        <w:ind w:hanging="36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aktualizowanie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oprogramowania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miarę potrzeb.</w:t>
      </w:r>
    </w:p>
    <w:p w:rsidR="00B870C7" w:rsidRDefault="00FF5E90">
      <w:pPr>
        <w:pStyle w:val="Akapitzlist"/>
        <w:numPr>
          <w:ilvl w:val="0"/>
          <w:numId w:val="6"/>
        </w:numPr>
        <w:tabs>
          <w:tab w:val="left" w:pos="495"/>
        </w:tabs>
        <w:spacing w:line="276" w:lineRule="auto"/>
        <w:ind w:right="1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Nauczyciele przeprowadzają z dziećmi cykliczne rozmowy dotyczące bezpiecznego korzystania z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Internetu- zajęcia o cyberprzemocy przeprowadzane są 2 razy w roku.</w:t>
      </w:r>
    </w:p>
    <w:p w:rsidR="00B870C7" w:rsidRDefault="00FF5E90">
      <w:pPr>
        <w:pStyle w:val="Akapitzlist"/>
        <w:numPr>
          <w:ilvl w:val="0"/>
          <w:numId w:val="6"/>
        </w:numPr>
        <w:tabs>
          <w:tab w:val="left" w:pos="420"/>
        </w:tabs>
        <w:spacing w:line="259" w:lineRule="auto"/>
        <w:ind w:left="419" w:right="19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przedszkolu dzieci nie mają dostępu do komputerów i nie pracują na nich. Dzieci w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przedszkolu </w:t>
      </w:r>
      <w:r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korzystają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 monitorów interaktywnych, które wykorzystuje się do materiałów edukacyjnych, gier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edukacyjnych,</w:t>
      </w:r>
      <w:r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dostosowanych do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wieku i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możliwości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dzieci.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7</w:t>
      </w:r>
    </w:p>
    <w:p w:rsidR="00B870C7" w:rsidRDefault="00B87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                                                              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(pieczęć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placówki)                                              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(miejscowość, data)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870C7" w:rsidRDefault="00FF5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Upoważnienie</w:t>
      </w:r>
    </w:p>
    <w:p w:rsidR="00B870C7" w:rsidRDefault="00FF5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 podstawie art. 22c ust. 1 pkt 5 Ustawy z dnia 13 maja 2016 r. o przeciwdziałaniu zagrożeniom przestępczością na tle seksualnym i ochronie małoletnich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Dz.U. z 2023 r. poz. 1304) oraz § 2 ust. 1 Zarządzenia w sprawie przyjęcia zasad określających zakres kompetencji osoby odpowiedzialnej za przygotowanie personelu placówki do stosowania standardów ochrony małoletnich, zasady przygotowania personelu do ich stosowania oraz sposoby dokumentowania tej czynności upoważniam Panią/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Pana ...................................            ……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….........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przygotowania personelu placówki do stosowania standardów ochrony małoletnich.</w:t>
      </w:r>
    </w:p>
    <w:p w:rsidR="00B870C7" w:rsidRDefault="00B87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70C7" w:rsidRDefault="00FF5E9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</w:p>
    <w:p w:rsidR="00B870C7" w:rsidRDefault="00FF5E9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(podpis dyrektora)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870C7" w:rsidRDefault="00FF5E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Odebrałem:</w:t>
      </w:r>
    </w:p>
    <w:p w:rsidR="00B870C7" w:rsidRDefault="00FF5E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B870C7">
          <w:footerReference w:type="default" r:id="rId13"/>
          <w:pgSz w:w="11906" w:h="16838"/>
          <w:pgMar w:top="720" w:right="720" w:bottom="1057" w:left="720" w:header="0" w:footer="1000" w:gutter="0"/>
          <w:cols w:space="708"/>
          <w:formProt w:val="0"/>
          <w:docGrid w:linePitch="299" w:charSpace="-2049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(podpis upoważnionego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870C7" w:rsidRDefault="00FF5E90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  <w:proofErr w:type="gramEnd"/>
      <w:r>
        <w:rPr>
          <w:rFonts w:ascii="Times New Roman" w:hAnsi="Times New Roman" w:cs="Times New Roman"/>
        </w:rPr>
        <w:lastRenderedPageBreak/>
        <w:t>Załącznik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nr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8</w:t>
      </w:r>
    </w:p>
    <w:p w:rsidR="00B870C7" w:rsidRDefault="00B870C7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</w:p>
    <w:p w:rsidR="00B870C7" w:rsidRDefault="00FF5E90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Monitoring standardów ochrony małoletnich w Niepublicznym Przedszkolu „Juniorek”</w:t>
      </w:r>
    </w:p>
    <w:p w:rsidR="00B870C7" w:rsidRDefault="00FF5E90">
      <w:pPr>
        <w:spacing w:after="36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(ankieta dla pracownika)</w:t>
      </w:r>
    </w:p>
    <w:p w:rsidR="00B870C7" w:rsidRDefault="00FF5E90">
      <w:pPr>
        <w:spacing w:after="360" w:line="31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 związku z potrzebą oceny funkcjonowania standardów ochrony małoletnich przed przemocą doznawaną w relacjach z dorosłymi, które funkcjonują w naszym przedszkolu. Ankieta jest całkowicie anonimowa, bardzo prosimy o szczere odpowiedzi.</w:t>
      </w:r>
    </w:p>
    <w:p w:rsidR="00B870C7" w:rsidRDefault="00FF5E90">
      <w:pPr>
        <w:pStyle w:val="Akapitzlist"/>
        <w:widowControl/>
        <w:numPr>
          <w:ilvl w:val="0"/>
          <w:numId w:val="18"/>
        </w:numPr>
        <w:spacing w:after="120" w:line="312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dotarła do Pani informacja o realizowanych w naszym przedszkolu standardach ochrony małoletnich przed przemocą doznawaną w relacjach z dorosłymi?</w:t>
      </w:r>
    </w:p>
    <w:p w:rsidR="00B870C7" w:rsidRDefault="00FF5E90">
      <w:pPr>
        <w:pStyle w:val="Akapitzlist"/>
        <w:widowControl/>
        <w:numPr>
          <w:ilvl w:val="0"/>
          <w:numId w:val="19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tak</w:t>
      </w:r>
      <w:proofErr w:type="gramEnd"/>
    </w:p>
    <w:p w:rsidR="00B870C7" w:rsidRDefault="00FF5E90">
      <w:pPr>
        <w:pStyle w:val="Akapitzlist"/>
        <w:widowControl/>
        <w:numPr>
          <w:ilvl w:val="0"/>
          <w:numId w:val="19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nie</w:t>
      </w:r>
      <w:proofErr w:type="gramEnd"/>
    </w:p>
    <w:p w:rsidR="00B870C7" w:rsidRDefault="00FF5E90">
      <w:pPr>
        <w:pStyle w:val="Akapitzlist"/>
        <w:widowControl/>
        <w:numPr>
          <w:ilvl w:val="0"/>
          <w:numId w:val="18"/>
        </w:numPr>
        <w:spacing w:before="120" w:after="120" w:line="312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Jeżeli tak, to proszę zaznaczyć, w jakiej formie zapoznała się Pani ze standardami:</w:t>
      </w:r>
    </w:p>
    <w:p w:rsidR="00B870C7" w:rsidRDefault="00FF5E90">
      <w:pPr>
        <w:pStyle w:val="Akapitzlist"/>
        <w:widowControl/>
        <w:numPr>
          <w:ilvl w:val="0"/>
          <w:numId w:val="20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tablica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ogłoszeń</w:t>
      </w:r>
    </w:p>
    <w:p w:rsidR="00B870C7" w:rsidRDefault="00FF5E90">
      <w:pPr>
        <w:pStyle w:val="Akapitzlist"/>
        <w:widowControl/>
        <w:numPr>
          <w:ilvl w:val="0"/>
          <w:numId w:val="20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wgląd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 dokument udostępniany na prośbę przez dyrektora</w:t>
      </w:r>
    </w:p>
    <w:p w:rsidR="00B870C7" w:rsidRDefault="00FF5E90">
      <w:pPr>
        <w:pStyle w:val="Akapitzlist"/>
        <w:widowControl/>
        <w:numPr>
          <w:ilvl w:val="0"/>
          <w:numId w:val="20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strona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internetowa</w:t>
      </w:r>
    </w:p>
    <w:p w:rsidR="00B870C7" w:rsidRDefault="00FF5E90">
      <w:pPr>
        <w:pStyle w:val="Akapitzlist"/>
        <w:widowControl/>
        <w:numPr>
          <w:ilvl w:val="0"/>
          <w:numId w:val="18"/>
        </w:numPr>
        <w:spacing w:before="120" w:after="120" w:line="312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uważa Pani, że standardy są w przedszkolu przestrzegane?</w:t>
      </w:r>
    </w:p>
    <w:p w:rsidR="00B870C7" w:rsidRDefault="00FF5E90">
      <w:pPr>
        <w:pStyle w:val="Akapitzlist"/>
        <w:widowControl/>
        <w:numPr>
          <w:ilvl w:val="0"/>
          <w:numId w:val="23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tak</w:t>
      </w:r>
      <w:proofErr w:type="gramEnd"/>
    </w:p>
    <w:p w:rsidR="00B870C7" w:rsidRDefault="00FF5E90">
      <w:pPr>
        <w:pStyle w:val="Akapitzlist"/>
        <w:widowControl/>
        <w:numPr>
          <w:ilvl w:val="0"/>
          <w:numId w:val="23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nie</w:t>
      </w:r>
      <w:proofErr w:type="gramEnd"/>
    </w:p>
    <w:p w:rsidR="00B870C7" w:rsidRDefault="00FF5E90">
      <w:pPr>
        <w:pStyle w:val="Akapitzlist"/>
        <w:widowControl/>
        <w:numPr>
          <w:ilvl w:val="0"/>
          <w:numId w:val="23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jeżeli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wybrała Pani odpowiedź „nie”, to proszę podać przykład zaniechania stosowania standardów:</w:t>
      </w:r>
    </w:p>
    <w:p w:rsidR="00B870C7" w:rsidRDefault="00FF5E90">
      <w:pPr>
        <w:pStyle w:val="Akapitzlist"/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70C7" w:rsidRDefault="00FF5E90">
      <w:pPr>
        <w:pStyle w:val="Akapitzlist"/>
        <w:widowControl/>
        <w:numPr>
          <w:ilvl w:val="0"/>
          <w:numId w:val="18"/>
        </w:numPr>
        <w:spacing w:before="120" w:after="120" w:line="312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wobec Pani wychowanka była stosowana procedura zawarta w standardach?</w:t>
      </w:r>
    </w:p>
    <w:p w:rsidR="00B870C7" w:rsidRDefault="00FF5E90">
      <w:pPr>
        <w:pStyle w:val="Akapitzlist"/>
        <w:widowControl/>
        <w:numPr>
          <w:ilvl w:val="0"/>
          <w:numId w:val="24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tak</w:t>
      </w:r>
      <w:proofErr w:type="gramEnd"/>
    </w:p>
    <w:p w:rsidR="00B870C7" w:rsidRDefault="00FF5E90">
      <w:pPr>
        <w:pStyle w:val="Akapitzlist"/>
        <w:widowControl/>
        <w:numPr>
          <w:ilvl w:val="0"/>
          <w:numId w:val="24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nie</w:t>
      </w:r>
      <w:proofErr w:type="gramEnd"/>
    </w:p>
    <w:p w:rsidR="00B870C7" w:rsidRDefault="00FF5E90">
      <w:pPr>
        <w:pStyle w:val="Akapitzlist"/>
        <w:widowControl/>
        <w:numPr>
          <w:ilvl w:val="0"/>
          <w:numId w:val="24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jeżeli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wybrała Pani odpowiedź „tak”, proszę ocenić jej skuteczność:</w:t>
      </w:r>
    </w:p>
    <w:p w:rsidR="00B870C7" w:rsidRDefault="00FF5E90">
      <w:pPr>
        <w:pStyle w:val="Akapitzlist"/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70C7" w:rsidRDefault="00FF5E90">
      <w:pPr>
        <w:pStyle w:val="Akapitzlist"/>
        <w:widowControl/>
        <w:numPr>
          <w:ilvl w:val="0"/>
          <w:numId w:val="18"/>
        </w:numPr>
        <w:spacing w:before="120" w:after="120" w:line="312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uważa Pani, że obowiązujące w naszym przedszkolu standardy ochrony dzieci przed krzywdzeniem są wystarczające?</w:t>
      </w:r>
    </w:p>
    <w:p w:rsidR="00B870C7" w:rsidRDefault="00FF5E90">
      <w:pPr>
        <w:pStyle w:val="Akapitzlist"/>
        <w:widowControl/>
        <w:numPr>
          <w:ilvl w:val="0"/>
          <w:numId w:val="21"/>
        </w:numPr>
        <w:spacing w:line="312" w:lineRule="auto"/>
        <w:ind w:left="723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tak</w:t>
      </w:r>
      <w:proofErr w:type="gramEnd"/>
    </w:p>
    <w:p w:rsidR="00B870C7" w:rsidRDefault="00FF5E90">
      <w:pPr>
        <w:pStyle w:val="Akapitzlist"/>
        <w:widowControl/>
        <w:numPr>
          <w:ilvl w:val="0"/>
          <w:numId w:val="21"/>
        </w:numPr>
        <w:spacing w:line="312" w:lineRule="auto"/>
        <w:ind w:left="723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0C7" w:rsidRDefault="00FF5E90">
      <w:pPr>
        <w:pStyle w:val="Akapitzlist"/>
        <w:widowControl/>
        <w:numPr>
          <w:ilvl w:val="0"/>
          <w:numId w:val="21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jeżeli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wybrała Pani odpowiedź „nie”, to proszę napisać, jakie zmiany pozwoliłyby na ich doprecyzowanie, urealnienie lub usprawnienie:</w:t>
      </w:r>
    </w:p>
    <w:p w:rsidR="00B870C7" w:rsidRDefault="00FF5E90">
      <w:pPr>
        <w:pStyle w:val="Akapitzlist"/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70C7" w:rsidRDefault="00FF5E90">
      <w:pPr>
        <w:pStyle w:val="Akapitzlist"/>
        <w:widowControl/>
        <w:numPr>
          <w:ilvl w:val="0"/>
          <w:numId w:val="18"/>
        </w:numPr>
        <w:spacing w:before="120" w:after="120" w:line="312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wie Pani, gdzie się zwrócić o pomoc, jeżeli dziecku dzieje się w przedszkolu krzywda w ze strony dorosłych?</w:t>
      </w:r>
    </w:p>
    <w:p w:rsidR="00B870C7" w:rsidRDefault="00FF5E90">
      <w:pPr>
        <w:pStyle w:val="Akapitzlist"/>
        <w:widowControl/>
        <w:numPr>
          <w:ilvl w:val="0"/>
          <w:numId w:val="25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tak</w:t>
      </w:r>
      <w:proofErr w:type="gramEnd"/>
    </w:p>
    <w:p w:rsidR="00B870C7" w:rsidRDefault="00FF5E90">
      <w:pPr>
        <w:pStyle w:val="Akapitzlist"/>
        <w:widowControl/>
        <w:numPr>
          <w:ilvl w:val="0"/>
          <w:numId w:val="25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0C7" w:rsidRDefault="00FF5E90">
      <w:pPr>
        <w:pStyle w:val="Akapitzlist"/>
        <w:widowControl/>
        <w:numPr>
          <w:ilvl w:val="0"/>
          <w:numId w:val="18"/>
        </w:numPr>
        <w:spacing w:before="120" w:after="120" w:line="312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wie Pani, czym jest przemoc domowa i jakie symptomy świadczą o tym, że dziecko może jej doświadczać?</w:t>
      </w:r>
    </w:p>
    <w:p w:rsidR="00B870C7" w:rsidRDefault="00FF5E90">
      <w:pPr>
        <w:pStyle w:val="Akapitzlist"/>
        <w:widowControl/>
        <w:numPr>
          <w:ilvl w:val="0"/>
          <w:numId w:val="22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tak</w:t>
      </w:r>
      <w:proofErr w:type="gramEnd"/>
    </w:p>
    <w:p w:rsidR="00B870C7" w:rsidRDefault="00FF5E90">
      <w:pPr>
        <w:pStyle w:val="Akapitzlist"/>
        <w:widowControl/>
        <w:numPr>
          <w:ilvl w:val="0"/>
          <w:numId w:val="22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nie</w:t>
      </w:r>
      <w:proofErr w:type="gramEnd"/>
    </w:p>
    <w:p w:rsidR="00B870C7" w:rsidRDefault="00FF5E90">
      <w:pPr>
        <w:pStyle w:val="Akapitzlist"/>
        <w:widowControl/>
        <w:numPr>
          <w:ilvl w:val="0"/>
          <w:numId w:val="18"/>
        </w:numPr>
        <w:spacing w:before="120" w:after="120" w:line="312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wie Pani, gdzie udać się po pomoc, jeżeli dotyka Panią przemoc domowa?</w:t>
      </w:r>
    </w:p>
    <w:p w:rsidR="00B870C7" w:rsidRDefault="00FF5E90">
      <w:pPr>
        <w:pStyle w:val="Akapitzlist"/>
        <w:widowControl/>
        <w:numPr>
          <w:ilvl w:val="0"/>
          <w:numId w:val="26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tak</w:t>
      </w:r>
      <w:proofErr w:type="gramEnd"/>
    </w:p>
    <w:p w:rsidR="00B870C7" w:rsidRDefault="00FF5E90">
      <w:pPr>
        <w:pStyle w:val="Akapitzlist"/>
        <w:widowControl/>
        <w:numPr>
          <w:ilvl w:val="0"/>
          <w:numId w:val="26"/>
        </w:numPr>
        <w:spacing w:line="312" w:lineRule="auto"/>
        <w:ind w:left="7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nie</w:t>
      </w:r>
      <w:proofErr w:type="gramEnd"/>
    </w:p>
    <w:p w:rsidR="00B870C7" w:rsidRDefault="00B870C7">
      <w:pPr>
        <w:spacing w:line="276" w:lineRule="auto"/>
        <w:ind w:left="3732" w:right="974" w:hanging="2744"/>
        <w:jc w:val="center"/>
        <w:rPr>
          <w:rFonts w:ascii="Times New Roman" w:hAnsi="Times New Roman" w:cs="Times New Roman"/>
          <w:b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B870C7">
      <w:pPr>
        <w:pStyle w:val="Tretekstu"/>
        <w:spacing w:before="4"/>
        <w:ind w:left="0"/>
        <w:rPr>
          <w:rFonts w:ascii="Times New Roman" w:hAnsi="Times New Roman" w:cs="Times New Roman"/>
          <w:b/>
          <w:sz w:val="25"/>
        </w:rPr>
      </w:pPr>
    </w:p>
    <w:p w:rsidR="00B870C7" w:rsidRDefault="00FF5E90">
      <w:pPr>
        <w:spacing w:before="56"/>
        <w:ind w:right="11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9</w:t>
      </w:r>
    </w:p>
    <w:p w:rsidR="00B870C7" w:rsidRDefault="00FF5E90">
      <w:pPr>
        <w:spacing w:before="56"/>
        <w:ind w:right="11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Obszary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ryzyka</w:t>
      </w:r>
    </w:p>
    <w:p w:rsidR="00B870C7" w:rsidRDefault="00B870C7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</w:p>
    <w:p w:rsidR="00B870C7" w:rsidRDefault="00B870C7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</w:p>
    <w:tbl>
      <w:tblPr>
        <w:tblStyle w:val="TableNormal"/>
        <w:tblW w:w="10774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126"/>
        <w:gridCol w:w="2126"/>
        <w:gridCol w:w="2059"/>
        <w:gridCol w:w="1807"/>
        <w:gridCol w:w="2656"/>
      </w:tblGrid>
      <w:tr w:rsidR="00B870C7">
        <w:trPr>
          <w:trHeight w:val="616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239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Obszary</w:t>
            </w:r>
            <w:proofErr w:type="spellEnd"/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ryzyka</w:t>
            </w:r>
            <w:proofErr w:type="spell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20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Czynniki</w:t>
            </w:r>
            <w:proofErr w:type="spellEnd"/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ryzyka</w:t>
            </w:r>
            <w:proofErr w:type="spellEnd"/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2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Znaczenie</w:t>
            </w:r>
            <w:proofErr w:type="spellEnd"/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ryzyka</w:t>
            </w:r>
            <w:proofErr w:type="spellEnd"/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62" w:right="15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Jak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zredukować</w:t>
            </w:r>
            <w:proofErr w:type="spellEnd"/>
          </w:p>
          <w:p w:rsidR="00B870C7" w:rsidRDefault="00FF5E90">
            <w:pPr>
              <w:pStyle w:val="TableParagraph"/>
              <w:spacing w:before="38"/>
              <w:ind w:left="162" w:right="15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ryzyko</w:t>
            </w:r>
            <w:proofErr w:type="spellEnd"/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34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Działania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do</w:t>
            </w:r>
          </w:p>
          <w:p w:rsidR="00B870C7" w:rsidRDefault="00FF5E90">
            <w:pPr>
              <w:pStyle w:val="TableParagraph"/>
              <w:spacing w:before="38"/>
              <w:ind w:left="421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wdrożenia</w:t>
            </w:r>
            <w:proofErr w:type="spellEnd"/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Personel</w:t>
            </w:r>
            <w:proofErr w:type="spellEnd"/>
          </w:p>
          <w:p w:rsidR="00B870C7" w:rsidRDefault="00B870C7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Partnerzy</w:t>
            </w:r>
            <w:proofErr w:type="spellEnd"/>
          </w:p>
          <w:p w:rsidR="00B870C7" w:rsidRDefault="00B870C7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6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Współpracownicy</w:t>
            </w:r>
            <w:proofErr w:type="spellEnd"/>
          </w:p>
          <w:p w:rsidR="00B870C7" w:rsidRDefault="00B870C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Usługi</w:t>
            </w:r>
            <w:proofErr w:type="spellEnd"/>
          </w:p>
          <w:p w:rsidR="00B870C7" w:rsidRDefault="00B870C7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616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Zewnętrzna</w:t>
            </w:r>
            <w:proofErr w:type="spellEnd"/>
          </w:p>
          <w:p w:rsidR="00B870C7" w:rsidRDefault="00FF5E90">
            <w:pPr>
              <w:pStyle w:val="TableParagraph"/>
              <w:spacing w:before="38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komunikacja</w:t>
            </w:r>
            <w:proofErr w:type="spell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870C7">
        <w:trPr>
          <w:trHeight w:val="309"/>
        </w:trPr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FF5E9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870C7" w:rsidRDefault="00B870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B870C7" w:rsidRDefault="00B870C7">
      <w:pPr>
        <w:sectPr w:rsidR="00B870C7">
          <w:footerReference w:type="default" r:id="rId14"/>
          <w:pgSz w:w="11906" w:h="16838"/>
          <w:pgMar w:top="720" w:right="720" w:bottom="1057" w:left="720" w:header="0" w:footer="1000" w:gutter="0"/>
          <w:cols w:space="708"/>
          <w:formProt w:val="0"/>
          <w:docGrid w:linePitch="299" w:charSpace="-2049"/>
        </w:sectPr>
      </w:pPr>
    </w:p>
    <w:p w:rsidR="00B870C7" w:rsidRDefault="00FF5E90">
      <w:pPr>
        <w:pStyle w:val="Nagwek12"/>
        <w:spacing w:before="37"/>
        <w:ind w:left="0" w:right="13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 nr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10</w:t>
      </w:r>
    </w:p>
    <w:p w:rsidR="00B870C7" w:rsidRDefault="00B870C7">
      <w:pPr>
        <w:rPr>
          <w:rFonts w:ascii="Times New Roman" w:hAnsi="Times New Roman" w:cs="Times New Roman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Procedura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podejmowania interwencji w sytuacji podejrzenia krzywdzenia lub posiadania informacji o krzywdzeniu małoletniego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Liberation Serif" w:eastAsia="Calibri" w:hAnsi="Liberation Serif" w:cs="Liberation Serif"/>
          <w:b/>
          <w:bCs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1</w:t>
      </w: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Definicje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numPr>
          <w:ilvl w:val="0"/>
          <w:numId w:val="12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Ilekroć w dalszej części procedury jest mowa o:</w:t>
      </w:r>
    </w:p>
    <w:p w:rsidR="00B870C7" w:rsidRDefault="00FF5E90">
      <w:pPr>
        <w:numPr>
          <w:ilvl w:val="1"/>
          <w:numId w:val="12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krzywdzeniu - należy przez to rozumieć każde zamierzone i niezamierzone działanie lub zaniechanie działania, które ma postać przemocy psychicznej, przemocy fizycznej, wykorzystania seksualnego, przez które należy rozumieć włączanie dziecka w aktywność seksualną, której nie jest ono w stanie w pełni zrozumieć i udzielić na nią świadomej zgody,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jak również</w:t>
      </w:r>
      <w:r>
        <w:rPr>
          <w:rFonts w:ascii="Times New Roman" w:hAnsi="Times New Roman" w:cs="Times New Roman"/>
          <w:sz w:val="24"/>
          <w:szCs w:val="24"/>
        </w:rPr>
        <w:t xml:space="preserve"> nie może zgodzić się w ważny prawnie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sposób, 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która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to aktywność</w:t>
      </w:r>
      <w:r>
        <w:rPr>
          <w:rFonts w:ascii="Times New Roman" w:hAnsi="Times New Roman" w:cs="Times New Roman"/>
          <w:sz w:val="24"/>
          <w:szCs w:val="24"/>
        </w:rPr>
        <w:t xml:space="preserve"> jest niezgodna z normami prawnymi;</w:t>
      </w:r>
    </w:p>
    <w:p w:rsidR="00B870C7" w:rsidRDefault="00FF5E90">
      <w:pPr>
        <w:numPr>
          <w:ilvl w:val="1"/>
          <w:numId w:val="12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małoletnim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należy przez to rozumieć osobę poniżej 18 roku życia, nie posiadającą pełnej zdolności do czynności prawnych;</w:t>
      </w:r>
    </w:p>
    <w:p w:rsidR="00B870C7" w:rsidRDefault="00FF5E90">
      <w:pPr>
        <w:numPr>
          <w:ilvl w:val="1"/>
          <w:numId w:val="12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dziecku-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należy przez to rozumieć małoletniego.</w:t>
      </w:r>
    </w:p>
    <w:p w:rsidR="00B870C7" w:rsidRDefault="00FF5E90">
      <w:pPr>
        <w:numPr>
          <w:ilvl w:val="0"/>
          <w:numId w:val="12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Wśród przestępstw przeciwko wolności seksualnej i obyczajności na szkodę małoletniego wyróżnić można przestępstwa wskazane w ustawie z dnia 6 czerwca 1997 r. Kodeks karny (t. j. Dz. U. </w:t>
      </w:r>
      <w:proofErr w:type="gramStart"/>
      <w:r>
        <w:rPr>
          <w:rFonts w:ascii="Times New Roman" w:hAnsi="Times New Roman" w:cs="Times New Roman"/>
          <w:sz w:val="24"/>
          <w:szCs w:val="24"/>
        </w:rPr>
        <w:t>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2022 r., poz. 1138 ze zm.) w następujących regulacjach:</w:t>
      </w:r>
    </w:p>
    <w:p w:rsidR="00B870C7" w:rsidRDefault="00FF5E90">
      <w:pPr>
        <w:numPr>
          <w:ilvl w:val="0"/>
          <w:numId w:val="9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Art.  197.  [Zgwałcenie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wymuszenie czynności seksualnej];</w:t>
      </w:r>
    </w:p>
    <w:p w:rsidR="00B870C7" w:rsidRDefault="00FF5E90">
      <w:pPr>
        <w:numPr>
          <w:ilvl w:val="0"/>
          <w:numId w:val="9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Art.  198.  [Seksualne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wykorzystanie niepoczytalności lub bezradności]</w:t>
      </w:r>
    </w:p>
    <w:p w:rsidR="00B870C7" w:rsidRDefault="00FF5E90">
      <w:pPr>
        <w:numPr>
          <w:ilvl w:val="0"/>
          <w:numId w:val="9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Art.  199.  [Seksualne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wykorzystanie stosunku zależności lub krytycznego położenia]</w:t>
      </w:r>
    </w:p>
    <w:p w:rsidR="00B870C7" w:rsidRDefault="00FF5E90">
      <w:pPr>
        <w:numPr>
          <w:ilvl w:val="0"/>
          <w:numId w:val="9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Art.  200.  [Seksualne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wykorzystanie małoletniego]</w:t>
      </w:r>
    </w:p>
    <w:p w:rsidR="00B870C7" w:rsidRDefault="00FF5E90">
      <w:pPr>
        <w:numPr>
          <w:ilvl w:val="0"/>
          <w:numId w:val="9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Art.  200a</w:t>
      </w:r>
      <w:proofErr w:type="gramEnd"/>
      <w:r>
        <w:rPr>
          <w:rFonts w:ascii="Times New Roman" w:hAnsi="Times New Roman" w:cs="Times New Roman"/>
          <w:sz w:val="24"/>
          <w:szCs w:val="24"/>
        </w:rPr>
        <w:t>.  [Elektroniczna korupcja seksualna małoletniego]</w:t>
      </w:r>
    </w:p>
    <w:p w:rsidR="00B870C7" w:rsidRDefault="00FF5E90">
      <w:pPr>
        <w:numPr>
          <w:ilvl w:val="0"/>
          <w:numId w:val="9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Art.  200b</w:t>
      </w:r>
      <w:proofErr w:type="gramEnd"/>
      <w:r>
        <w:rPr>
          <w:rFonts w:ascii="Times New Roman" w:hAnsi="Times New Roman" w:cs="Times New Roman"/>
          <w:sz w:val="24"/>
          <w:szCs w:val="24"/>
        </w:rPr>
        <w:t>.  [Propagowanie pedofilii]</w:t>
      </w:r>
    </w:p>
    <w:p w:rsidR="00B870C7" w:rsidRDefault="00FF5E90">
      <w:pPr>
        <w:numPr>
          <w:ilvl w:val="0"/>
          <w:numId w:val="9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Art.  202.  [Publiczne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prezentowanie treści pornograficznych]</w:t>
      </w:r>
    </w:p>
    <w:p w:rsidR="00B870C7" w:rsidRDefault="00B870C7">
      <w:pPr>
        <w:tabs>
          <w:tab w:val="center" w:pos="7371"/>
        </w:tabs>
        <w:suppressAutoHyphens/>
        <w:spacing w:after="0" w:line="312" w:lineRule="auto"/>
        <w:ind w:left="720"/>
        <w:jc w:val="both"/>
      </w:pP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Liberation Serif" w:eastAsia="Calibri" w:hAnsi="Liberation Serif" w:cs="Liberation Serif"/>
          <w:b/>
          <w:bCs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numPr>
          <w:ilvl w:val="0"/>
          <w:numId w:val="13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Pracownicy zwracają szczególną uwagę, czy w zachowaniu oraz wyglądzie małoletniego występują ślady i sygnały mogące świadczyć o krzywdzeniu,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w szczególności: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Dziecko ma widoczne obrażenia ciała (siniaki, poparzenia, ugryzienia, złamania kości itp.), których pochodzenie trudno jest wyjaśnić;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Podawane przez dziecko wyjaśnienia dotyczące obrażeń wydają się niewiarygodne, niemożliwe, niespójne itp. Dziecko często je zmienia;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Pojawia się niechęć przed udziałem w lekcjach uwzględniających ćwiczenia fizyczne;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Dziecko nadmiernie zakrywa ciało, niestosownie do sytuacji i pogody;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Dziecko wzdryga się, kiedy podchodzi do niego osoba dorosła;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Dziecko boi się rodzica lub opiekuna; 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Dziecko boi się powrotu do domu;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Dziecko jest bierne, wycofane, uległe, przestraszone;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Dziecko cierpi na powtarzające się dolegliwości somatyczne: bóle brzucha, głowy, mdłości itp.;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Dziecko moczy się bez powodu lub w konkretnych sytuacjach czy też na widok określonych osób;</w:t>
      </w:r>
    </w:p>
    <w:p w:rsidR="00B870C7" w:rsidRDefault="00FF5E90">
      <w:pPr>
        <w:numPr>
          <w:ilvl w:val="0"/>
          <w:numId w:val="11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Nastąpiła nagła i wyraźna zmiana zachowania dziecka. </w:t>
      </w:r>
    </w:p>
    <w:p w:rsidR="00B870C7" w:rsidRDefault="00FF5E90">
      <w:pPr>
        <w:numPr>
          <w:ilvl w:val="0"/>
          <w:numId w:val="14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O wystąpieniu śladów i sygnałów wskazanych w ust. 1 pracownik jednostki informuje wychowawcę oraz dyrektora. </w:t>
      </w:r>
    </w:p>
    <w:p w:rsidR="00B870C7" w:rsidRDefault="00FF5E90">
      <w:pPr>
        <w:numPr>
          <w:ilvl w:val="0"/>
          <w:numId w:val="14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Dyrektor wraz z wychowawcą oceniają wagę obserwacji wskazanej w ust. 2 oraz decydują o konieczności zawiadomienia opieki pomocy społecznej.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§ 3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numPr>
          <w:ilvl w:val="0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W przypadku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powzięcia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informacji o krzywdzeniu małoletniego lub podejrzenia krzywdzenia małoletniego, pracownik ma obowiązek: </w:t>
      </w:r>
    </w:p>
    <w:p w:rsidR="00B870C7" w:rsidRDefault="00FF5E90">
      <w:pPr>
        <w:numPr>
          <w:ilvl w:val="1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wezwać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pogotowie, jeżeli wystąpiło poważne uszkodzenie ciała;</w:t>
      </w:r>
    </w:p>
    <w:p w:rsidR="00B870C7" w:rsidRDefault="00FF5E90">
      <w:pPr>
        <w:numPr>
          <w:ilvl w:val="1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poinformować o zdarzeniu, lub swoich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podejrzeniach co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do krzywdzenia małoletniego dyrektora placówki;</w:t>
      </w:r>
    </w:p>
    <w:p w:rsidR="00B870C7" w:rsidRDefault="00FF5E90">
      <w:pPr>
        <w:numPr>
          <w:ilvl w:val="1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sporządzić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notatkę służbową opisującą zdarzenie, w szczególności przyczynę wystąpienia podejrzenia o krzywdzeniu małoletniego. </w:t>
      </w:r>
    </w:p>
    <w:p w:rsidR="00B870C7" w:rsidRDefault="00FF5E90">
      <w:pPr>
        <w:numPr>
          <w:ilvl w:val="0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Powiadamiając dyrektora o podejrzeniu krzywdzenia małoletniego pracownik:</w:t>
      </w:r>
    </w:p>
    <w:p w:rsidR="00B870C7" w:rsidRDefault="00FF5E90">
      <w:pPr>
        <w:numPr>
          <w:ilvl w:val="1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przedstawia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formy i okoliczności krzywdzenia, które udało mu się ustalić, lub, których wystąpienie podejrzewa;</w:t>
      </w:r>
    </w:p>
    <w:p w:rsidR="00B870C7" w:rsidRDefault="00FF5E90">
      <w:pPr>
        <w:numPr>
          <w:ilvl w:val="1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informuje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zachowaniach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i wypowiedziach dziecka wskazujących na doświadczenie krzywdzenia;</w:t>
      </w:r>
    </w:p>
    <w:p w:rsidR="00B870C7" w:rsidRDefault="00FF5E90">
      <w:pPr>
        <w:numPr>
          <w:ilvl w:val="0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W przypadku, gdy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zachodzi podejrzenie popełnienia wobec małoletniego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jednego z przestępstw wskazanych w </w:t>
      </w:r>
      <w:r>
        <w:rPr>
          <w:rFonts w:ascii="Liberation Serif" w:eastAsia="Calibri" w:hAnsi="Liberation Serif" w:cs="Liberation Serif"/>
          <w:sz w:val="24"/>
          <w:szCs w:val="24"/>
          <w:lang w:eastAsia="zh-CN"/>
        </w:rPr>
        <w:t>§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1:</w:t>
      </w:r>
    </w:p>
    <w:p w:rsidR="00B870C7" w:rsidRDefault="00FF5E90">
      <w:pPr>
        <w:numPr>
          <w:ilvl w:val="1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dyrektor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placówki składa zawiadomienie na policję, realizując obowiązek wynikający z art. 304 </w:t>
      </w:r>
      <w:r>
        <w:rPr>
          <w:rFonts w:ascii="Liberation Serif" w:eastAsia="Calibri" w:hAnsi="Liberation Serif" w:cs="Liberation Serif"/>
          <w:sz w:val="24"/>
          <w:szCs w:val="24"/>
          <w:lang w:eastAsia="zh-CN"/>
        </w:rPr>
        <w:t>§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2 ustawy z dnia 6 czerwca 1997 r. Kodeks postępowania karnego;</w:t>
      </w:r>
    </w:p>
    <w:p w:rsidR="00B870C7" w:rsidRDefault="00FF5E90">
      <w:pPr>
        <w:numPr>
          <w:ilvl w:val="1"/>
          <w:numId w:val="10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Dyrektor podejmuje niezbędne czynności do czasu przybycia organu powołanego do ścigania przestępstw lub do czasu wydania przez ten organ stosownego zarządzenia, aby nie dopuścić do zatarcia śladów i dowodów przestępstwa, o ile miało ono miejsce na terenie placówki.</w:t>
      </w:r>
    </w:p>
    <w:p w:rsidR="00B870C7" w:rsidRDefault="00FF5E90">
      <w:pPr>
        <w:numPr>
          <w:ilvl w:val="0"/>
          <w:numId w:val="10"/>
        </w:numPr>
        <w:tabs>
          <w:tab w:val="center" w:pos="7371"/>
        </w:tabs>
        <w:suppressAutoHyphens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Dyrektor składa zawiadomienie na policję.</w:t>
      </w:r>
    </w:p>
    <w:p w:rsidR="00B870C7" w:rsidRDefault="00B870C7">
      <w:pPr>
        <w:tabs>
          <w:tab w:val="center" w:pos="7371"/>
        </w:tabs>
        <w:suppressAutoHyphens/>
        <w:spacing w:after="0" w:line="312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Procedura „Niebieskiej Karty”</w:t>
      </w: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§ 4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Procedura „Niebieskiej Karty”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określona jest Rozporządzeniem Rady Ministrów z dnia 6 września 2023 r. w sprawie procedury "Niebieskie Karty" oraz wzorów formularzy "Niebieska Karta" (Dz. U.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z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2023 r., poz. 1870).</w:t>
      </w: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Osoba wszczynająca procedurę dokonuje wstępnej diagnozy sytuacji w związku z zaistnieniem uzasadnionego podejrzenia stosowania przemocy domowej i przeprowadza rozmowę z osobą doznającą przemocy domowej, a także, w miarę możliwości, z osobą stosującą przemoc.</w:t>
      </w: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Rozmowę z osobą doznającą przemocy domowej przeprowadza się w warunkach gwarantujących swobodę wypowiedzi, poszanowanie godności oraz zapewniających bezpieczeństwo.</w:t>
      </w: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Osobie doznającej przemocy domowej przekazuje się informacje w prostym, przejrzystym i przystępnym dla niej języku, z uwzględnieniem stanu i okoliczności, które mogą mieć wpływ na zdolność rozumienia i bycie rozumianym.</w:t>
      </w: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W trakcie rozmowy z osobą stosującą przemoc domową informuje się ją w szczególności o prawnokarnych konsekwencjach stosowania przemocy domowej oraz wskazuje na konieczność zmiany sposobu postępowania.</w:t>
      </w: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Jeżeli istnieje podejrzenie stosowania przemocy domowej wobec małoletniego, działania w ramach procedury przeprowadza się w obecności rodzica, opiekuna prawnego lub faktycznego.</w:t>
      </w: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Jeżeli istnieje podejrzenie, że osobami stosującymi przemoc domową wobec małoletniego są rodzice, opiekunowie prawni lub faktyczni, działania w ramach procedury przeprowadza się w obecności pełnoletniej osoby najbliższej w rozumieniu art. 115 § 11 ustawy z dnia 6 czerwca 1997 r. - Kodeks karny, lub pełnoletniej osoby wskazanej przez małoletniego.</w:t>
      </w: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Jeżeli istnieje podejrzenie, że osobą stosującą przemoc domową wobec pełnoletniej osoby nieporadnej, o której mowa w ust. 2, jest opiekun prawny lub faktyczny, działania w ramach procedury przeprowadza się w obecności osoby najbliższej, a w razie jej braku - w obecności innej osoby pełnoletniej przez nią wskazanej.</w:t>
      </w:r>
    </w:p>
    <w:p w:rsidR="00B870C7" w:rsidRDefault="00FF5E90">
      <w:pPr>
        <w:numPr>
          <w:ilvl w:val="0"/>
          <w:numId w:val="15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Działania z udziałem osób doznających przemocy domowej przeprowadza się, w miarę możliwości, w obecności specjalisty.</w:t>
      </w:r>
    </w:p>
    <w:p w:rsidR="00B870C7" w:rsidRDefault="00B870C7">
      <w:pPr>
        <w:tabs>
          <w:tab w:val="center" w:pos="7371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§ 5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numPr>
          <w:ilvl w:val="0"/>
          <w:numId w:val="16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Wszczęcie procedury następuje z chwilą wypełnienia formularza "Niebieska Karta - A" w przypadku uzasadnionego podejrzenia stosowania przemocy domowej lub zgłoszenia dokonanego przez świadka przemocy domowej. Formularz stanowi załącznik do Rozporządzenia Rady Ministrów z dnia 6 września 2023 r. w sprawie procedury "Niebieskie Karty" oraz wzorów formularzy "Niebieska Karta"</w:t>
      </w:r>
    </w:p>
    <w:p w:rsidR="00B870C7" w:rsidRDefault="00FF5E90">
      <w:pPr>
        <w:numPr>
          <w:ilvl w:val="0"/>
          <w:numId w:val="16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Formularz o którym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mowa w ust 1 wypełnia nauczyciel wychowawca będący wychowawcą klasy lub nauczyciel znający sytuację domową małoletniego.</w:t>
      </w:r>
    </w:p>
    <w:p w:rsidR="00B870C7" w:rsidRDefault="00FF5E90">
      <w:pPr>
        <w:numPr>
          <w:ilvl w:val="0"/>
          <w:numId w:val="16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W formularzu "Niebieska Karta - A" wskazuje się wszystkie osoby doznające przemocy domowej i wszystkie osoby stosujące przemoc domową.</w:t>
      </w:r>
    </w:p>
    <w:p w:rsidR="00B870C7" w:rsidRDefault="00FF5E90">
      <w:pPr>
        <w:numPr>
          <w:ilvl w:val="0"/>
          <w:numId w:val="16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Wypełnienie formularza "Niebieska Karta - A" następuje w obecności pełnoletniej osoby doznającej przemocy domowej.</w:t>
      </w:r>
    </w:p>
    <w:p w:rsidR="00B870C7" w:rsidRDefault="00FF5E90">
      <w:pPr>
        <w:numPr>
          <w:ilvl w:val="0"/>
          <w:numId w:val="16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Jeżeli wypełnienie formularza "Niebieska Karta - A" nie jest możliwe z powodu nieobecności pełnoletniej osoby doznającej przemocy domowej, jej stanu zdrowia lub ze względu na zagrożenie jej życia lub zdrowia, wypełnienie formularza "Niebieska Karta - A" następuje niezwłocznie po nawiązaniu bezpośredniego kontaktu z tą osobą lub po ustaniu przyczyny uniemożliwiającej jego wypełnienie.</w:t>
      </w:r>
    </w:p>
    <w:p w:rsidR="00B870C7" w:rsidRDefault="00FF5E90">
      <w:pPr>
        <w:numPr>
          <w:ilvl w:val="0"/>
          <w:numId w:val="16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Po wypełnieniu formularza "Niebieska Karta - A" osobie doznającej przemocy domowej przekazuje się formularz "Niebieska Karta – B".</w:t>
      </w:r>
    </w:p>
    <w:p w:rsidR="00B870C7" w:rsidRDefault="00FF5E90">
      <w:pPr>
        <w:numPr>
          <w:ilvl w:val="0"/>
          <w:numId w:val="16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Jeżeli osobą doznającą przemocy domowej jest małoletni, formularz "Niebieska Karta - B" przekazuje się rodzicowi, opiekunowi prawnemu lub faktycznemu, a w przypadk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u, gdy to rodzic, opiekun prawny lub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faktyczny jest sprawcą przemocy domowej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formularz przekazuje się osobie najbliższej lub pełnoletniej osobie wskazanej przez małoletniego.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:rsidR="00B870C7" w:rsidRDefault="00B870C7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70C7" w:rsidRDefault="00FF5E90">
      <w:pPr>
        <w:numPr>
          <w:ilvl w:val="0"/>
          <w:numId w:val="17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Osoba wszczynająca procedurę podejmuje działania interwencyjne mające na celu zapewnienie bezpieczeństwa osobie doznającej przemocy domowej.</w:t>
      </w:r>
    </w:p>
    <w:p w:rsidR="00B870C7" w:rsidRDefault="00FF5E90">
      <w:pPr>
        <w:numPr>
          <w:ilvl w:val="0"/>
          <w:numId w:val="17"/>
        </w:numPr>
        <w:tabs>
          <w:tab w:val="center" w:pos="7371"/>
        </w:tabs>
        <w:suppressAutoHyphens/>
        <w:spacing w:after="0" w:line="312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Działania, o których mowa w ust. 1, polegają w szczególności na:</w:t>
      </w:r>
    </w:p>
    <w:p w:rsidR="00B870C7" w:rsidRDefault="00FF5E90">
      <w:pPr>
        <w:numPr>
          <w:ilvl w:val="1"/>
          <w:numId w:val="17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zapobieżeniu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zagrożenia dla życia lub zdrowia osoby doznającej przemocy domowej;</w:t>
      </w:r>
    </w:p>
    <w:p w:rsidR="00B870C7" w:rsidRDefault="00FF5E90">
      <w:pPr>
        <w:numPr>
          <w:ilvl w:val="1"/>
          <w:numId w:val="17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udzieleniu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osobie doznającej przemocy domowej pierwszej pomocy przedmedycznej lub zapewnieniu pomocy medycznej;</w:t>
      </w:r>
    </w:p>
    <w:p w:rsidR="00B870C7" w:rsidRDefault="00FF5E90">
      <w:pPr>
        <w:numPr>
          <w:ilvl w:val="1"/>
          <w:numId w:val="17"/>
        </w:numPr>
        <w:tabs>
          <w:tab w:val="center" w:pos="7371"/>
        </w:tabs>
        <w:suppressAutoHyphens/>
        <w:spacing w:after="0" w:line="312" w:lineRule="au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zaspokojeniu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podstawowych potrzeb, w tym udzieleniu wsparcia i poradnictwa.</w:t>
      </w:r>
    </w:p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B870C7"/>
    <w:p w:rsidR="00B870C7" w:rsidRDefault="00FF5E90">
      <w:pPr>
        <w:tabs>
          <w:tab w:val="center" w:pos="7371"/>
        </w:tabs>
        <w:spacing w:after="0" w:line="31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 </w:t>
      </w:r>
    </w:p>
    <w:p w:rsidR="00B870C7" w:rsidRDefault="00FF5E90">
      <w:pPr>
        <w:tabs>
          <w:tab w:val="center" w:pos="7371"/>
        </w:tabs>
        <w:spacing w:after="0" w:line="312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miejscowość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data </w:t>
      </w:r>
    </w:p>
    <w:p w:rsidR="00B870C7" w:rsidRDefault="00B870C7">
      <w:pPr>
        <w:tabs>
          <w:tab w:val="center" w:pos="7371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PRACOWNIKA O ZAPOZNANIU SIĘ Z OBOWIĄZUJĄCYMI STANDARDAMI OCHRONY MAŁOLETNICH W NIEPUBLICZNYM PRZEDSZKOLU „JUNIOREK” W INOWROCŁAWIU</w:t>
      </w:r>
    </w:p>
    <w:p w:rsidR="00B870C7" w:rsidRDefault="00B870C7">
      <w:pPr>
        <w:tabs>
          <w:tab w:val="center" w:pos="7371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Ja, ................................................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..................... </w:t>
      </w:r>
      <w:proofErr w:type="gramStart"/>
      <w:r>
        <w:rPr>
          <w:rFonts w:ascii="Times New Roman" w:hAnsi="Times New Roman" w:cs="Times New Roman"/>
          <w:sz w:val="24"/>
          <w:szCs w:val="24"/>
        </w:rPr>
        <w:t>oświadczam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że zapoznałam/em się ze „Standardami ochrony małoletnich” stosowanymi w Niepublicznym Przedszkolu „Juniorek”. </w:t>
      </w:r>
    </w:p>
    <w:p w:rsidR="00B870C7" w:rsidRDefault="00B870C7">
      <w:pPr>
        <w:tabs>
          <w:tab w:val="center" w:pos="7371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0C7" w:rsidRDefault="00FF5E90">
      <w:pPr>
        <w:tabs>
          <w:tab w:val="center" w:pos="7371"/>
        </w:tabs>
        <w:spacing w:after="0" w:line="31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 </w:t>
      </w:r>
    </w:p>
    <w:p w:rsidR="00B870C7" w:rsidRDefault="00FF5E90">
      <w:pPr>
        <w:tabs>
          <w:tab w:val="center" w:pos="7371"/>
        </w:tabs>
        <w:spacing w:after="0" w:line="312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podpis</w:t>
      </w:r>
      <w:proofErr w:type="gramEnd"/>
    </w:p>
    <w:sectPr w:rsidR="00B870C7">
      <w:footerReference w:type="default" r:id="rId15"/>
      <w:pgSz w:w="11906" w:h="16838"/>
      <w:pgMar w:top="720" w:right="720" w:bottom="1057" w:left="720" w:header="0" w:footer="1000" w:gutter="0"/>
      <w:cols w:space="708"/>
      <w:formProt w:val="0"/>
      <w:docGrid w:linePitch="299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6CF" w:rsidRDefault="00FA26CF">
      <w:pPr>
        <w:spacing w:after="0" w:line="240" w:lineRule="auto"/>
      </w:pPr>
      <w:r>
        <w:separator/>
      </w:r>
    </w:p>
  </w:endnote>
  <w:endnote w:type="continuationSeparator" w:id="0">
    <w:p w:rsidR="00FA26CF" w:rsidRDefault="00FA2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Arial Unicode MS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FF5E90">
    <w:pPr>
      <w:pStyle w:val="Tretekstu"/>
      <w:spacing w:line="12" w:lineRule="auto"/>
      <w:ind w:left="0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12" behindDoc="1" locked="0" layoutInCell="1" allowOverlap="1">
              <wp:simplePos x="0" y="0"/>
              <wp:positionH relativeFrom="page">
                <wp:posOffset>6481445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870C7" w:rsidRDefault="00FF5E90">
                          <w:pPr>
                            <w:pStyle w:val="Tretekstu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66D34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10.35pt;margin-top:780.9pt;width:17.3pt;height:13.05pt;z-index:-5033164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" filled="f" stroked="f">
              <v:textbox inset="0,0,0,0">
                <w:txbxContent>
                  <w:p w:rsidR="00B870C7" w:rsidRDefault="00FF5E90">
                    <w:pPr>
                      <w:pStyle w:val="Tretekstu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66D34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B870C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B870C7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B870C7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B870C7">
    <w:pPr>
      <w:pStyle w:val="Stopk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B870C7">
    <w:pPr>
      <w:pStyle w:val="Stopka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B870C7">
    <w:pPr>
      <w:pStyle w:val="Stopka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B870C7">
    <w:pPr>
      <w:pStyle w:val="Stopka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0C7" w:rsidRDefault="00B870C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6CF" w:rsidRDefault="00FA26CF">
      <w:pPr>
        <w:spacing w:after="0" w:line="240" w:lineRule="auto"/>
      </w:pPr>
      <w:r>
        <w:separator/>
      </w:r>
    </w:p>
  </w:footnote>
  <w:footnote w:type="continuationSeparator" w:id="0">
    <w:p w:rsidR="00FA26CF" w:rsidRDefault="00FA2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62A6B"/>
    <w:multiLevelType w:val="multilevel"/>
    <w:tmpl w:val="216C81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2C041D6"/>
    <w:multiLevelType w:val="multilevel"/>
    <w:tmpl w:val="F16EBC2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27A56"/>
    <w:multiLevelType w:val="multilevel"/>
    <w:tmpl w:val="31165F0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435893"/>
    <w:multiLevelType w:val="multilevel"/>
    <w:tmpl w:val="ADE227F4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B614DE"/>
    <w:multiLevelType w:val="multilevel"/>
    <w:tmpl w:val="80F255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901FE5"/>
    <w:multiLevelType w:val="multilevel"/>
    <w:tmpl w:val="84F09014"/>
    <w:lvl w:ilvl="0">
      <w:start w:val="1"/>
      <w:numFmt w:val="decimal"/>
      <w:lvlText w:val="%1."/>
      <w:lvlJc w:val="left"/>
      <w:pPr>
        <w:ind w:left="494" w:hanging="358"/>
      </w:pPr>
      <w:rPr>
        <w:rFonts w:ascii="Times New Roman" w:eastAsia="Calibri" w:hAnsi="Times New Roman" w:cs="Calibri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856" w:hanging="360"/>
      </w:pPr>
      <w:rPr>
        <w:rFonts w:ascii="Times New Roman" w:eastAsia="Calibri" w:hAnsi="Times New Roman" w:cs="Calibri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bullet"/>
      <w:lvlText w:val=""/>
      <w:lvlJc w:val="left"/>
      <w:pPr>
        <w:ind w:left="1802" w:hanging="36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2745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3688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4631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574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517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46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 w15:restartNumberingAfterBreak="0">
    <w:nsid w:val="146067E2"/>
    <w:multiLevelType w:val="multilevel"/>
    <w:tmpl w:val="1520E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6B67493"/>
    <w:multiLevelType w:val="multilevel"/>
    <w:tmpl w:val="F64E9D9E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749085C"/>
    <w:multiLevelType w:val="multilevel"/>
    <w:tmpl w:val="B97E9B36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 w15:restartNumberingAfterBreak="0">
    <w:nsid w:val="1DE93552"/>
    <w:multiLevelType w:val="multilevel"/>
    <w:tmpl w:val="AB6A931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◦"/>
      <w:lvlJc w:val="left"/>
      <w:pPr>
        <w:tabs>
          <w:tab w:val="num" w:pos="1287"/>
        </w:tabs>
        <w:ind w:left="128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47"/>
        </w:tabs>
        <w:ind w:left="164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67"/>
        </w:tabs>
        <w:ind w:left="236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447"/>
        </w:tabs>
        <w:ind w:left="344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07"/>
        </w:tabs>
        <w:ind w:left="3807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1E387CB8"/>
    <w:multiLevelType w:val="multilevel"/>
    <w:tmpl w:val="F66E96C4"/>
    <w:lvl w:ilvl="0">
      <w:start w:val="1"/>
      <w:numFmt w:val="decimal"/>
      <w:lvlText w:val="%1."/>
      <w:lvlJc w:val="left"/>
      <w:pPr>
        <w:ind w:left="494" w:hanging="358"/>
      </w:pPr>
      <w:rPr>
        <w:rFonts w:ascii="Times New Roman" w:eastAsia="Calibri" w:hAnsi="Times New Roman" w:cs="Calibri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856" w:hanging="360"/>
      </w:pPr>
      <w:rPr>
        <w:rFonts w:ascii="Times New Roman" w:eastAsia="Calibri" w:hAnsi="Times New Roman" w:cs="Calibri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bullet"/>
      <w:lvlText w:val=""/>
      <w:lvlJc w:val="left"/>
      <w:pPr>
        <w:ind w:left="920" w:hanging="36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973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3026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4079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133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186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23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1" w15:restartNumberingAfterBreak="0">
    <w:nsid w:val="261A7436"/>
    <w:multiLevelType w:val="multilevel"/>
    <w:tmpl w:val="3BBC21EE"/>
    <w:lvl w:ilvl="0">
      <w:start w:val="1"/>
      <w:numFmt w:val="decimal"/>
      <w:lvlText w:val="%1."/>
      <w:lvlJc w:val="left"/>
      <w:pPr>
        <w:ind w:left="494" w:hanging="358"/>
      </w:pPr>
      <w:rPr>
        <w:rFonts w:ascii="Times New Roman" w:eastAsia="Calibri" w:hAnsi="Times New Roman" w:cs="Calibri"/>
        <w:w w:val="100"/>
        <w:sz w:val="24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856" w:hanging="360"/>
      </w:pPr>
      <w:rPr>
        <w:rFonts w:ascii="Times New Roman" w:eastAsia="Calibri" w:hAnsi="Times New Roman" w:cs="Calibri"/>
        <w:spacing w:val="-1"/>
        <w:w w:val="100"/>
        <w:sz w:val="24"/>
        <w:szCs w:val="22"/>
        <w:lang w:val="pl-PL" w:eastAsia="en-US" w:bidi="ar-SA"/>
      </w:rPr>
    </w:lvl>
    <w:lvl w:ilvl="2">
      <w:start w:val="1"/>
      <w:numFmt w:val="bullet"/>
      <w:lvlText w:val=""/>
      <w:lvlJc w:val="left"/>
      <w:pPr>
        <w:ind w:left="1802" w:hanging="36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2745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3688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4631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574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517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46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2" w15:restartNumberingAfterBreak="0">
    <w:nsid w:val="2E3E42ED"/>
    <w:multiLevelType w:val="multilevel"/>
    <w:tmpl w:val="A61E4C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E942598"/>
    <w:multiLevelType w:val="multilevel"/>
    <w:tmpl w:val="E9B206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704A9"/>
    <w:multiLevelType w:val="multilevel"/>
    <w:tmpl w:val="DD907766"/>
    <w:lvl w:ilvl="0">
      <w:start w:val="1"/>
      <w:numFmt w:val="decimal"/>
      <w:lvlText w:val="%1."/>
      <w:lvlJc w:val="left"/>
      <w:pPr>
        <w:ind w:left="494" w:hanging="358"/>
      </w:pPr>
      <w:rPr>
        <w:rFonts w:ascii="Times New Roman" w:eastAsia="Calibri" w:hAnsi="Times New Roman" w:cs="Calibri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856" w:hanging="360"/>
      </w:pPr>
      <w:rPr>
        <w:rFonts w:ascii="Times New Roman" w:eastAsia="Calibri" w:hAnsi="Times New Roman" w:cs="Calibri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bullet"/>
      <w:lvlText w:val=""/>
      <w:lvlJc w:val="left"/>
      <w:pPr>
        <w:ind w:left="860" w:hanging="36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920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2981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4042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103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164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22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5" w15:restartNumberingAfterBreak="0">
    <w:nsid w:val="36133C8C"/>
    <w:multiLevelType w:val="multilevel"/>
    <w:tmpl w:val="2D4E8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ADE088F"/>
    <w:multiLevelType w:val="multilevel"/>
    <w:tmpl w:val="230AA6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577E6E"/>
    <w:multiLevelType w:val="multilevel"/>
    <w:tmpl w:val="4A34264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0606EC"/>
    <w:multiLevelType w:val="multilevel"/>
    <w:tmpl w:val="94AE4256"/>
    <w:lvl w:ilvl="0">
      <w:start w:val="1"/>
      <w:numFmt w:val="upperRoman"/>
      <w:lvlText w:val="%1."/>
      <w:lvlJc w:val="left"/>
      <w:pPr>
        <w:ind w:left="849" w:hanging="356"/>
      </w:pPr>
      <w:rPr>
        <w:rFonts w:ascii="Times New Roman" w:eastAsia="Calibri" w:hAnsi="Times New Roman" w:cs="Calibri"/>
        <w:b/>
        <w:bCs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bullet"/>
      <w:lvlText w:val=""/>
      <w:lvlJc w:val="left"/>
      <w:pPr>
        <w:ind w:left="1690" w:hanging="356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ind w:left="2541" w:hanging="356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3391" w:hanging="356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4242" w:hanging="356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5093" w:hanging="356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943" w:hanging="356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794" w:hanging="356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645" w:hanging="356"/>
      </w:pPr>
      <w:rPr>
        <w:rFonts w:ascii="Symbol" w:hAnsi="Symbol" w:cs="Symbol" w:hint="default"/>
        <w:lang w:val="pl-PL" w:eastAsia="en-US" w:bidi="ar-SA"/>
      </w:rPr>
    </w:lvl>
  </w:abstractNum>
  <w:abstractNum w:abstractNumId="19" w15:restartNumberingAfterBreak="0">
    <w:nsid w:val="4B140DCD"/>
    <w:multiLevelType w:val="multilevel"/>
    <w:tmpl w:val="6C3A847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CB4694"/>
    <w:multiLevelType w:val="multilevel"/>
    <w:tmpl w:val="E1DE8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12D5150"/>
    <w:multiLevelType w:val="multilevel"/>
    <w:tmpl w:val="5E32F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1454EF3"/>
    <w:multiLevelType w:val="multilevel"/>
    <w:tmpl w:val="F84C221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9DE39D6"/>
    <w:multiLevelType w:val="multilevel"/>
    <w:tmpl w:val="FE20A44A"/>
    <w:lvl w:ilvl="0">
      <w:start w:val="1"/>
      <w:numFmt w:val="decimal"/>
      <w:lvlText w:val="%1."/>
      <w:lvlJc w:val="left"/>
      <w:pPr>
        <w:ind w:left="358" w:hanging="358"/>
      </w:pPr>
      <w:rPr>
        <w:rFonts w:ascii="Times New Roman" w:eastAsia="Calibri" w:hAnsi="Times New Roman" w:cs="Calibri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502" w:hanging="360"/>
      </w:pPr>
      <w:rPr>
        <w:rFonts w:ascii="Times New Roman" w:eastAsia="Calibri" w:hAnsi="Times New Roman" w:cs="Calibri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  <w:w w:val="100"/>
        <w:sz w:val="22"/>
        <w:szCs w:val="22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084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2244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3405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4566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5727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6888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4" w15:restartNumberingAfterBreak="0">
    <w:nsid w:val="6FF550E0"/>
    <w:multiLevelType w:val="multilevel"/>
    <w:tmpl w:val="C50A97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3EA1DF3"/>
    <w:multiLevelType w:val="multilevel"/>
    <w:tmpl w:val="36ACEEE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9964939"/>
    <w:multiLevelType w:val="multilevel"/>
    <w:tmpl w:val="AB5EE6D4"/>
    <w:lvl w:ilvl="0">
      <w:start w:val="1"/>
      <w:numFmt w:val="decimal"/>
      <w:lvlText w:val="%1."/>
      <w:lvlJc w:val="left"/>
      <w:pPr>
        <w:ind w:left="358" w:hanging="358"/>
      </w:pPr>
      <w:rPr>
        <w:rFonts w:ascii="Times New Roman" w:eastAsia="Calibri" w:hAnsi="Times New Roman" w:cs="Calibri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856" w:hanging="360"/>
      </w:pPr>
      <w:rPr>
        <w:rFonts w:ascii="Times New Roman" w:eastAsia="Calibri" w:hAnsi="Times New Roman" w:cs="Calibri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bullet"/>
      <w:lvlText w:val=""/>
      <w:lvlJc w:val="left"/>
      <w:pPr>
        <w:ind w:left="860" w:hanging="36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920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2981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4042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103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164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22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7" w15:restartNumberingAfterBreak="0">
    <w:nsid w:val="7BA0732B"/>
    <w:multiLevelType w:val="multilevel"/>
    <w:tmpl w:val="318293EA"/>
    <w:lvl w:ilvl="0">
      <w:start w:val="1"/>
      <w:numFmt w:val="decimal"/>
      <w:lvlText w:val="%1)"/>
      <w:lvlJc w:val="left"/>
      <w:pPr>
        <w:ind w:left="849" w:hanging="356"/>
      </w:pPr>
      <w:rPr>
        <w:rFonts w:ascii="Times New Roman" w:eastAsia="Calibri" w:hAnsi="Times New Roman" w:cs="Calibri"/>
        <w:w w:val="100"/>
        <w:sz w:val="22"/>
        <w:szCs w:val="22"/>
        <w:lang w:val="pl-PL" w:eastAsia="en-US" w:bidi="ar-SA"/>
      </w:rPr>
    </w:lvl>
    <w:lvl w:ilvl="1">
      <w:start w:val="1"/>
      <w:numFmt w:val="bullet"/>
      <w:lvlText w:val=""/>
      <w:lvlJc w:val="left"/>
      <w:pPr>
        <w:ind w:left="1690" w:hanging="356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ind w:left="2541" w:hanging="356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3391" w:hanging="356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4242" w:hanging="356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5093" w:hanging="356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943" w:hanging="356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794" w:hanging="356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645" w:hanging="356"/>
      </w:pPr>
      <w:rPr>
        <w:rFonts w:ascii="Symbol" w:hAnsi="Symbol" w:cs="Symbol" w:hint="default"/>
        <w:lang w:val="pl-PL" w:eastAsia="en-US" w:bidi="ar-SA"/>
      </w:rPr>
    </w:lvl>
  </w:abstractNum>
  <w:abstractNum w:abstractNumId="28" w15:restartNumberingAfterBreak="0">
    <w:nsid w:val="7F041595"/>
    <w:multiLevelType w:val="multilevel"/>
    <w:tmpl w:val="412A4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  <w:b w:val="0"/>
        <w:bCs w:val="0"/>
        <w:i w:val="0"/>
        <w:iCs w:val="0"/>
        <w:sz w:val="24"/>
        <w:szCs w:val="24"/>
        <w:lang w:val="pl-PL" w:eastAsia="zh-CN" w:bidi="ar-SA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eastAsia="Calibri" w:cs="Times New Roman"/>
        <w:b w:val="0"/>
        <w:bCs w:val="0"/>
        <w:i w:val="0"/>
        <w:iCs w:val="0"/>
        <w:sz w:val="24"/>
        <w:szCs w:val="24"/>
        <w:lang w:val="pl-PL" w:eastAsia="zh-CN" w:bidi="ar-SA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8"/>
  </w:num>
  <w:num w:numId="2">
    <w:abstractNumId w:val="10"/>
  </w:num>
  <w:num w:numId="3">
    <w:abstractNumId w:val="14"/>
  </w:num>
  <w:num w:numId="4">
    <w:abstractNumId w:val="5"/>
  </w:num>
  <w:num w:numId="5">
    <w:abstractNumId w:val="23"/>
  </w:num>
  <w:num w:numId="6">
    <w:abstractNumId w:val="11"/>
  </w:num>
  <w:num w:numId="7">
    <w:abstractNumId w:val="27"/>
  </w:num>
  <w:num w:numId="8">
    <w:abstractNumId w:val="26"/>
  </w:num>
  <w:num w:numId="9">
    <w:abstractNumId w:val="0"/>
  </w:num>
  <w:num w:numId="10">
    <w:abstractNumId w:val="28"/>
  </w:num>
  <w:num w:numId="11">
    <w:abstractNumId w:val="9"/>
  </w:num>
  <w:num w:numId="12">
    <w:abstractNumId w:val="15"/>
  </w:num>
  <w:num w:numId="13">
    <w:abstractNumId w:val="24"/>
  </w:num>
  <w:num w:numId="14">
    <w:abstractNumId w:val="4"/>
  </w:num>
  <w:num w:numId="15">
    <w:abstractNumId w:val="20"/>
  </w:num>
  <w:num w:numId="16">
    <w:abstractNumId w:val="12"/>
  </w:num>
  <w:num w:numId="17">
    <w:abstractNumId w:val="21"/>
  </w:num>
  <w:num w:numId="18">
    <w:abstractNumId w:val="13"/>
  </w:num>
  <w:num w:numId="19">
    <w:abstractNumId w:val="22"/>
  </w:num>
  <w:num w:numId="20">
    <w:abstractNumId w:val="7"/>
  </w:num>
  <w:num w:numId="21">
    <w:abstractNumId w:val="3"/>
  </w:num>
  <w:num w:numId="22">
    <w:abstractNumId w:val="2"/>
  </w:num>
  <w:num w:numId="23">
    <w:abstractNumId w:val="1"/>
  </w:num>
  <w:num w:numId="24">
    <w:abstractNumId w:val="16"/>
  </w:num>
  <w:num w:numId="25">
    <w:abstractNumId w:val="17"/>
  </w:num>
  <w:num w:numId="26">
    <w:abstractNumId w:val="19"/>
  </w:num>
  <w:num w:numId="27">
    <w:abstractNumId w:val="6"/>
  </w:num>
  <w:num w:numId="28">
    <w:abstractNumId w:val="8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C7"/>
    <w:rsid w:val="004634B7"/>
    <w:rsid w:val="00B870C7"/>
    <w:rsid w:val="00C22825"/>
    <w:rsid w:val="00D66D34"/>
    <w:rsid w:val="00FA26CF"/>
    <w:rsid w:val="00F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E8A434-24DF-4383-8FFA-1AA69668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427B"/>
    <w:pPr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uiPriority w:val="1"/>
    <w:semiHidden/>
    <w:qFormat/>
    <w:rsid w:val="004B140E"/>
    <w:rPr>
      <w:rFonts w:ascii="Calibri" w:eastAsia="Calibri" w:hAnsi="Calibri" w:cs="Calibri"/>
    </w:rPr>
  </w:style>
  <w:style w:type="character" w:styleId="Pogrubienie">
    <w:name w:val="Strong"/>
    <w:qFormat/>
    <w:rsid w:val="00540688"/>
    <w:rPr>
      <w:b/>
      <w:bCs/>
    </w:rPr>
  </w:style>
  <w:style w:type="character" w:customStyle="1" w:styleId="ListLabel1">
    <w:name w:val="ListLabel 1"/>
    <w:qFormat/>
    <w:rPr>
      <w:rFonts w:ascii="Times New Roman" w:eastAsia="Calibri" w:hAnsi="Times New Roman" w:cs="Calibri"/>
      <w:b/>
      <w:bCs/>
      <w:spacing w:val="0"/>
      <w:w w:val="100"/>
      <w:sz w:val="22"/>
      <w:szCs w:val="22"/>
      <w:lang w:val="pl-PL" w:eastAsia="en-US" w:bidi="ar-SA"/>
    </w:rPr>
  </w:style>
  <w:style w:type="character" w:customStyle="1" w:styleId="ListLabel2">
    <w:name w:val="ListLabel 2"/>
    <w:qFormat/>
    <w:rPr>
      <w:lang w:val="pl-PL" w:eastAsia="en-US" w:bidi="ar-SA"/>
    </w:rPr>
  </w:style>
  <w:style w:type="character" w:customStyle="1" w:styleId="ListLabel3">
    <w:name w:val="ListLabel 3"/>
    <w:qFormat/>
    <w:rPr>
      <w:lang w:val="pl-PL" w:eastAsia="en-US" w:bidi="ar-SA"/>
    </w:rPr>
  </w:style>
  <w:style w:type="character" w:customStyle="1" w:styleId="ListLabel4">
    <w:name w:val="ListLabel 4"/>
    <w:qFormat/>
    <w:rPr>
      <w:lang w:val="pl-PL" w:eastAsia="en-US" w:bidi="ar-SA"/>
    </w:rPr>
  </w:style>
  <w:style w:type="character" w:customStyle="1" w:styleId="ListLabel5">
    <w:name w:val="ListLabel 5"/>
    <w:qFormat/>
    <w:rPr>
      <w:lang w:val="pl-PL" w:eastAsia="en-US" w:bidi="ar-SA"/>
    </w:rPr>
  </w:style>
  <w:style w:type="character" w:customStyle="1" w:styleId="ListLabel6">
    <w:name w:val="ListLabel 6"/>
    <w:qFormat/>
    <w:rPr>
      <w:lang w:val="pl-PL" w:eastAsia="en-US" w:bidi="ar-SA"/>
    </w:rPr>
  </w:style>
  <w:style w:type="character" w:customStyle="1" w:styleId="ListLabel7">
    <w:name w:val="ListLabel 7"/>
    <w:qFormat/>
    <w:rPr>
      <w:lang w:val="pl-PL" w:eastAsia="en-US" w:bidi="ar-SA"/>
    </w:rPr>
  </w:style>
  <w:style w:type="character" w:customStyle="1" w:styleId="ListLabel8">
    <w:name w:val="ListLabel 8"/>
    <w:qFormat/>
    <w:rPr>
      <w:lang w:val="pl-PL" w:eastAsia="en-US" w:bidi="ar-SA"/>
    </w:rPr>
  </w:style>
  <w:style w:type="character" w:customStyle="1" w:styleId="ListLabel9">
    <w:name w:val="ListLabel 9"/>
    <w:qFormat/>
    <w:rPr>
      <w:lang w:val="pl-PL" w:eastAsia="en-US" w:bidi="ar-SA"/>
    </w:rPr>
  </w:style>
  <w:style w:type="character" w:customStyle="1" w:styleId="ListLabel10">
    <w:name w:val="ListLabel 10"/>
    <w:qFormat/>
    <w:rPr>
      <w:rFonts w:ascii="Times New Roman" w:eastAsia="Calibri" w:hAnsi="Times New Roman" w:cs="Calibri"/>
      <w:w w:val="100"/>
      <w:sz w:val="22"/>
      <w:szCs w:val="22"/>
      <w:lang w:val="pl-PL" w:eastAsia="en-US" w:bidi="ar-SA"/>
    </w:rPr>
  </w:style>
  <w:style w:type="character" w:customStyle="1" w:styleId="ListLabel11">
    <w:name w:val="ListLabel 11"/>
    <w:qFormat/>
    <w:rPr>
      <w:rFonts w:ascii="Times New Roman" w:eastAsia="Calibri" w:hAnsi="Times New Roman" w:cs="Calibri"/>
      <w:spacing w:val="-1"/>
      <w:w w:val="100"/>
      <w:sz w:val="22"/>
      <w:szCs w:val="22"/>
      <w:lang w:val="pl-PL" w:eastAsia="en-US" w:bidi="ar-SA"/>
    </w:rPr>
  </w:style>
  <w:style w:type="character" w:customStyle="1" w:styleId="ListLabel12">
    <w:name w:val="ListLabel 12"/>
    <w:qFormat/>
    <w:rPr>
      <w:lang w:val="pl-PL" w:eastAsia="en-US" w:bidi="ar-SA"/>
    </w:rPr>
  </w:style>
  <w:style w:type="character" w:customStyle="1" w:styleId="ListLabel13">
    <w:name w:val="ListLabel 13"/>
    <w:qFormat/>
    <w:rPr>
      <w:lang w:val="pl-PL" w:eastAsia="en-US" w:bidi="ar-SA"/>
    </w:rPr>
  </w:style>
  <w:style w:type="character" w:customStyle="1" w:styleId="ListLabel14">
    <w:name w:val="ListLabel 14"/>
    <w:qFormat/>
    <w:rPr>
      <w:lang w:val="pl-PL" w:eastAsia="en-US" w:bidi="ar-SA"/>
    </w:rPr>
  </w:style>
  <w:style w:type="character" w:customStyle="1" w:styleId="ListLabel15">
    <w:name w:val="ListLabel 15"/>
    <w:qFormat/>
    <w:rPr>
      <w:lang w:val="pl-PL" w:eastAsia="en-US" w:bidi="ar-SA"/>
    </w:rPr>
  </w:style>
  <w:style w:type="character" w:customStyle="1" w:styleId="ListLabel16">
    <w:name w:val="ListLabel 16"/>
    <w:qFormat/>
    <w:rPr>
      <w:lang w:val="pl-PL" w:eastAsia="en-US" w:bidi="ar-SA"/>
    </w:rPr>
  </w:style>
  <w:style w:type="character" w:customStyle="1" w:styleId="ListLabel17">
    <w:name w:val="ListLabel 17"/>
    <w:qFormat/>
    <w:rPr>
      <w:lang w:val="pl-PL" w:eastAsia="en-US" w:bidi="ar-SA"/>
    </w:rPr>
  </w:style>
  <w:style w:type="character" w:customStyle="1" w:styleId="ListLabel18">
    <w:name w:val="ListLabel 18"/>
    <w:qFormat/>
    <w:rPr>
      <w:lang w:val="pl-PL" w:eastAsia="en-US" w:bidi="ar-SA"/>
    </w:rPr>
  </w:style>
  <w:style w:type="character" w:customStyle="1" w:styleId="ListLabel19">
    <w:name w:val="ListLabel 19"/>
    <w:qFormat/>
    <w:rPr>
      <w:rFonts w:ascii="Times New Roman" w:eastAsia="Calibri" w:hAnsi="Times New Roman" w:cs="Calibri"/>
      <w:w w:val="100"/>
      <w:sz w:val="22"/>
      <w:szCs w:val="22"/>
      <w:lang w:val="pl-PL" w:eastAsia="en-US" w:bidi="ar-SA"/>
    </w:rPr>
  </w:style>
  <w:style w:type="character" w:customStyle="1" w:styleId="ListLabel20">
    <w:name w:val="ListLabel 20"/>
    <w:qFormat/>
    <w:rPr>
      <w:rFonts w:ascii="Times New Roman" w:eastAsia="Calibri" w:hAnsi="Times New Roman" w:cs="Calibri"/>
      <w:spacing w:val="-1"/>
      <w:w w:val="100"/>
      <w:sz w:val="22"/>
      <w:szCs w:val="22"/>
      <w:lang w:val="pl-PL" w:eastAsia="en-US" w:bidi="ar-SA"/>
    </w:rPr>
  </w:style>
  <w:style w:type="character" w:customStyle="1" w:styleId="ListLabel21">
    <w:name w:val="ListLabel 21"/>
    <w:qFormat/>
    <w:rPr>
      <w:lang w:val="pl-PL" w:eastAsia="en-US" w:bidi="ar-SA"/>
    </w:rPr>
  </w:style>
  <w:style w:type="character" w:customStyle="1" w:styleId="ListLabel22">
    <w:name w:val="ListLabel 22"/>
    <w:qFormat/>
    <w:rPr>
      <w:lang w:val="pl-PL" w:eastAsia="en-US" w:bidi="ar-SA"/>
    </w:rPr>
  </w:style>
  <w:style w:type="character" w:customStyle="1" w:styleId="ListLabel23">
    <w:name w:val="ListLabel 23"/>
    <w:qFormat/>
    <w:rPr>
      <w:lang w:val="pl-PL" w:eastAsia="en-US" w:bidi="ar-SA"/>
    </w:rPr>
  </w:style>
  <w:style w:type="character" w:customStyle="1" w:styleId="ListLabel24">
    <w:name w:val="ListLabel 24"/>
    <w:qFormat/>
    <w:rPr>
      <w:lang w:val="pl-PL" w:eastAsia="en-US" w:bidi="ar-SA"/>
    </w:rPr>
  </w:style>
  <w:style w:type="character" w:customStyle="1" w:styleId="ListLabel25">
    <w:name w:val="ListLabel 25"/>
    <w:qFormat/>
    <w:rPr>
      <w:lang w:val="pl-PL" w:eastAsia="en-US" w:bidi="ar-SA"/>
    </w:rPr>
  </w:style>
  <w:style w:type="character" w:customStyle="1" w:styleId="ListLabel26">
    <w:name w:val="ListLabel 26"/>
    <w:qFormat/>
    <w:rPr>
      <w:lang w:val="pl-PL" w:eastAsia="en-US" w:bidi="ar-SA"/>
    </w:rPr>
  </w:style>
  <w:style w:type="character" w:customStyle="1" w:styleId="ListLabel27">
    <w:name w:val="ListLabel 27"/>
    <w:qFormat/>
    <w:rPr>
      <w:lang w:val="pl-PL" w:eastAsia="en-US" w:bidi="ar-SA"/>
    </w:rPr>
  </w:style>
  <w:style w:type="character" w:customStyle="1" w:styleId="ListLabel28">
    <w:name w:val="ListLabel 28"/>
    <w:qFormat/>
    <w:rPr>
      <w:rFonts w:ascii="Times New Roman" w:eastAsia="Calibri" w:hAnsi="Times New Roman" w:cs="Calibri"/>
      <w:w w:val="100"/>
      <w:sz w:val="22"/>
      <w:szCs w:val="22"/>
      <w:lang w:val="pl-PL" w:eastAsia="en-US" w:bidi="ar-SA"/>
    </w:rPr>
  </w:style>
  <w:style w:type="character" w:customStyle="1" w:styleId="ListLabel29">
    <w:name w:val="ListLabel 29"/>
    <w:qFormat/>
    <w:rPr>
      <w:rFonts w:ascii="Times New Roman" w:eastAsia="Calibri" w:hAnsi="Times New Roman" w:cs="Calibri"/>
      <w:spacing w:val="-1"/>
      <w:w w:val="100"/>
      <w:sz w:val="22"/>
      <w:szCs w:val="22"/>
      <w:lang w:val="pl-PL" w:eastAsia="en-US" w:bidi="ar-SA"/>
    </w:rPr>
  </w:style>
  <w:style w:type="character" w:customStyle="1" w:styleId="ListLabel30">
    <w:name w:val="ListLabel 30"/>
    <w:qFormat/>
    <w:rPr>
      <w:lang w:val="pl-PL" w:eastAsia="en-US" w:bidi="ar-SA"/>
    </w:rPr>
  </w:style>
  <w:style w:type="character" w:customStyle="1" w:styleId="ListLabel31">
    <w:name w:val="ListLabel 31"/>
    <w:qFormat/>
    <w:rPr>
      <w:lang w:val="pl-PL" w:eastAsia="en-US" w:bidi="ar-SA"/>
    </w:rPr>
  </w:style>
  <w:style w:type="character" w:customStyle="1" w:styleId="ListLabel32">
    <w:name w:val="ListLabel 32"/>
    <w:qFormat/>
    <w:rPr>
      <w:lang w:val="pl-PL" w:eastAsia="en-US" w:bidi="ar-SA"/>
    </w:rPr>
  </w:style>
  <w:style w:type="character" w:customStyle="1" w:styleId="ListLabel33">
    <w:name w:val="ListLabel 33"/>
    <w:qFormat/>
    <w:rPr>
      <w:lang w:val="pl-PL" w:eastAsia="en-US" w:bidi="ar-SA"/>
    </w:rPr>
  </w:style>
  <w:style w:type="character" w:customStyle="1" w:styleId="ListLabel34">
    <w:name w:val="ListLabel 34"/>
    <w:qFormat/>
    <w:rPr>
      <w:lang w:val="pl-PL" w:eastAsia="en-US" w:bidi="ar-SA"/>
    </w:rPr>
  </w:style>
  <w:style w:type="character" w:customStyle="1" w:styleId="ListLabel35">
    <w:name w:val="ListLabel 35"/>
    <w:qFormat/>
    <w:rPr>
      <w:lang w:val="pl-PL" w:eastAsia="en-US" w:bidi="ar-SA"/>
    </w:rPr>
  </w:style>
  <w:style w:type="character" w:customStyle="1" w:styleId="ListLabel36">
    <w:name w:val="ListLabel 36"/>
    <w:qFormat/>
    <w:rPr>
      <w:lang w:val="pl-PL" w:eastAsia="en-US" w:bidi="ar-SA"/>
    </w:rPr>
  </w:style>
  <w:style w:type="character" w:customStyle="1" w:styleId="ListLabel37">
    <w:name w:val="ListLabel 37"/>
    <w:qFormat/>
    <w:rPr>
      <w:rFonts w:ascii="Times New Roman" w:eastAsia="Calibri" w:hAnsi="Times New Roman" w:cs="Calibri"/>
      <w:w w:val="100"/>
      <w:sz w:val="22"/>
      <w:szCs w:val="22"/>
      <w:lang w:val="pl-PL" w:eastAsia="en-US" w:bidi="ar-SA"/>
    </w:rPr>
  </w:style>
  <w:style w:type="character" w:customStyle="1" w:styleId="ListLabel38">
    <w:name w:val="ListLabel 38"/>
    <w:qFormat/>
    <w:rPr>
      <w:rFonts w:ascii="Times New Roman" w:eastAsia="Calibri" w:hAnsi="Times New Roman" w:cs="Calibri"/>
      <w:spacing w:val="-1"/>
      <w:w w:val="100"/>
      <w:sz w:val="22"/>
      <w:szCs w:val="22"/>
      <w:lang w:val="pl-PL" w:eastAsia="en-US" w:bidi="ar-SA"/>
    </w:rPr>
  </w:style>
  <w:style w:type="character" w:customStyle="1" w:styleId="ListLabel39">
    <w:name w:val="ListLabel 39"/>
    <w:qFormat/>
    <w:rPr>
      <w:rFonts w:ascii="Times New Roman" w:eastAsia="Symbol" w:hAnsi="Times New Roman" w:cs="Symbol"/>
      <w:w w:val="100"/>
      <w:sz w:val="22"/>
      <w:szCs w:val="22"/>
      <w:lang w:val="pl-PL" w:eastAsia="en-US" w:bidi="ar-SA"/>
    </w:rPr>
  </w:style>
  <w:style w:type="character" w:customStyle="1" w:styleId="ListLabel40">
    <w:name w:val="ListLabel 40"/>
    <w:qFormat/>
    <w:rPr>
      <w:lang w:val="pl-PL" w:eastAsia="en-US" w:bidi="ar-SA"/>
    </w:rPr>
  </w:style>
  <w:style w:type="character" w:customStyle="1" w:styleId="ListLabel41">
    <w:name w:val="ListLabel 41"/>
    <w:qFormat/>
    <w:rPr>
      <w:lang w:val="pl-PL" w:eastAsia="en-US" w:bidi="ar-SA"/>
    </w:rPr>
  </w:style>
  <w:style w:type="character" w:customStyle="1" w:styleId="ListLabel42">
    <w:name w:val="ListLabel 42"/>
    <w:qFormat/>
    <w:rPr>
      <w:lang w:val="pl-PL" w:eastAsia="en-US" w:bidi="ar-SA"/>
    </w:rPr>
  </w:style>
  <w:style w:type="character" w:customStyle="1" w:styleId="ListLabel43">
    <w:name w:val="ListLabel 43"/>
    <w:qFormat/>
    <w:rPr>
      <w:lang w:val="pl-PL" w:eastAsia="en-US" w:bidi="ar-SA"/>
    </w:rPr>
  </w:style>
  <w:style w:type="character" w:customStyle="1" w:styleId="ListLabel44">
    <w:name w:val="ListLabel 44"/>
    <w:qFormat/>
    <w:rPr>
      <w:lang w:val="pl-PL" w:eastAsia="en-US" w:bidi="ar-SA"/>
    </w:rPr>
  </w:style>
  <w:style w:type="character" w:customStyle="1" w:styleId="ListLabel45">
    <w:name w:val="ListLabel 45"/>
    <w:qFormat/>
    <w:rPr>
      <w:lang w:val="pl-PL" w:eastAsia="en-US" w:bidi="ar-SA"/>
    </w:rPr>
  </w:style>
  <w:style w:type="character" w:customStyle="1" w:styleId="ListLabel46">
    <w:name w:val="ListLabel 46"/>
    <w:qFormat/>
    <w:rPr>
      <w:rFonts w:ascii="Times New Roman" w:eastAsia="Calibri" w:hAnsi="Times New Roman" w:cs="Calibri"/>
      <w:w w:val="100"/>
      <w:sz w:val="24"/>
      <w:szCs w:val="22"/>
      <w:lang w:val="pl-PL" w:eastAsia="en-US" w:bidi="ar-SA"/>
    </w:rPr>
  </w:style>
  <w:style w:type="character" w:customStyle="1" w:styleId="ListLabel47">
    <w:name w:val="ListLabel 47"/>
    <w:qFormat/>
    <w:rPr>
      <w:rFonts w:ascii="Times New Roman" w:eastAsia="Calibri" w:hAnsi="Times New Roman" w:cs="Calibri"/>
      <w:spacing w:val="-1"/>
      <w:w w:val="100"/>
      <w:sz w:val="24"/>
      <w:szCs w:val="22"/>
      <w:lang w:val="pl-PL" w:eastAsia="en-US" w:bidi="ar-SA"/>
    </w:rPr>
  </w:style>
  <w:style w:type="character" w:customStyle="1" w:styleId="ListLabel48">
    <w:name w:val="ListLabel 48"/>
    <w:qFormat/>
    <w:rPr>
      <w:lang w:val="pl-PL" w:eastAsia="en-US" w:bidi="ar-SA"/>
    </w:rPr>
  </w:style>
  <w:style w:type="character" w:customStyle="1" w:styleId="ListLabel49">
    <w:name w:val="ListLabel 49"/>
    <w:qFormat/>
    <w:rPr>
      <w:lang w:val="pl-PL" w:eastAsia="en-US" w:bidi="ar-SA"/>
    </w:rPr>
  </w:style>
  <w:style w:type="character" w:customStyle="1" w:styleId="ListLabel50">
    <w:name w:val="ListLabel 50"/>
    <w:qFormat/>
    <w:rPr>
      <w:lang w:val="pl-PL" w:eastAsia="en-US" w:bidi="ar-SA"/>
    </w:rPr>
  </w:style>
  <w:style w:type="character" w:customStyle="1" w:styleId="ListLabel51">
    <w:name w:val="ListLabel 51"/>
    <w:qFormat/>
    <w:rPr>
      <w:lang w:val="pl-PL" w:eastAsia="en-US" w:bidi="ar-SA"/>
    </w:rPr>
  </w:style>
  <w:style w:type="character" w:customStyle="1" w:styleId="ListLabel52">
    <w:name w:val="ListLabel 52"/>
    <w:qFormat/>
    <w:rPr>
      <w:lang w:val="pl-PL" w:eastAsia="en-US" w:bidi="ar-SA"/>
    </w:rPr>
  </w:style>
  <w:style w:type="character" w:customStyle="1" w:styleId="ListLabel53">
    <w:name w:val="ListLabel 53"/>
    <w:qFormat/>
    <w:rPr>
      <w:lang w:val="pl-PL" w:eastAsia="en-US" w:bidi="ar-SA"/>
    </w:rPr>
  </w:style>
  <w:style w:type="character" w:customStyle="1" w:styleId="ListLabel54">
    <w:name w:val="ListLabel 54"/>
    <w:qFormat/>
    <w:rPr>
      <w:lang w:val="pl-PL" w:eastAsia="en-US" w:bidi="ar-SA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eastAsia="Symbol" w:cs="Symbol"/>
      <w:w w:val="100"/>
      <w:sz w:val="22"/>
      <w:szCs w:val="22"/>
      <w:lang w:val="pl-PL" w:eastAsia="en-US" w:bidi="ar-SA"/>
    </w:rPr>
  </w:style>
  <w:style w:type="character" w:customStyle="1" w:styleId="ListLabel86">
    <w:name w:val="ListLabel 86"/>
    <w:qFormat/>
    <w:rPr>
      <w:lang w:val="pl-PL" w:eastAsia="en-US" w:bidi="ar-SA"/>
    </w:rPr>
  </w:style>
  <w:style w:type="character" w:customStyle="1" w:styleId="ListLabel87">
    <w:name w:val="ListLabel 87"/>
    <w:qFormat/>
    <w:rPr>
      <w:lang w:val="pl-PL" w:eastAsia="en-US" w:bidi="ar-SA"/>
    </w:rPr>
  </w:style>
  <w:style w:type="character" w:customStyle="1" w:styleId="ListLabel88">
    <w:name w:val="ListLabel 88"/>
    <w:qFormat/>
    <w:rPr>
      <w:lang w:val="pl-PL" w:eastAsia="en-US" w:bidi="ar-SA"/>
    </w:rPr>
  </w:style>
  <w:style w:type="character" w:customStyle="1" w:styleId="ListLabel89">
    <w:name w:val="ListLabel 89"/>
    <w:qFormat/>
    <w:rPr>
      <w:lang w:val="pl-PL" w:eastAsia="en-US" w:bidi="ar-SA"/>
    </w:rPr>
  </w:style>
  <w:style w:type="character" w:customStyle="1" w:styleId="ListLabel90">
    <w:name w:val="ListLabel 90"/>
    <w:qFormat/>
    <w:rPr>
      <w:lang w:val="pl-PL" w:eastAsia="en-US" w:bidi="ar-SA"/>
    </w:rPr>
  </w:style>
  <w:style w:type="character" w:customStyle="1" w:styleId="ListLabel91">
    <w:name w:val="ListLabel 91"/>
    <w:qFormat/>
    <w:rPr>
      <w:lang w:val="pl-PL" w:eastAsia="en-US" w:bidi="ar-SA"/>
    </w:rPr>
  </w:style>
  <w:style w:type="character" w:customStyle="1" w:styleId="ListLabel92">
    <w:name w:val="ListLabel 92"/>
    <w:qFormat/>
    <w:rPr>
      <w:lang w:val="pl-PL" w:eastAsia="en-US" w:bidi="ar-SA"/>
    </w:rPr>
  </w:style>
  <w:style w:type="character" w:customStyle="1" w:styleId="ListLabel93">
    <w:name w:val="ListLabel 93"/>
    <w:qFormat/>
    <w:rPr>
      <w:lang w:val="pl-PL" w:eastAsia="en-US" w:bidi="ar-SA"/>
    </w:rPr>
  </w:style>
  <w:style w:type="character" w:customStyle="1" w:styleId="ListLabel94">
    <w:name w:val="ListLabel 94"/>
    <w:qFormat/>
    <w:rPr>
      <w:rFonts w:ascii="Times New Roman" w:eastAsia="Calibri" w:hAnsi="Times New Roman" w:cs="Calibri"/>
      <w:w w:val="100"/>
      <w:sz w:val="22"/>
      <w:szCs w:val="22"/>
      <w:lang w:val="pl-PL" w:eastAsia="en-US" w:bidi="ar-SA"/>
    </w:rPr>
  </w:style>
  <w:style w:type="character" w:customStyle="1" w:styleId="ListLabel95">
    <w:name w:val="ListLabel 95"/>
    <w:qFormat/>
    <w:rPr>
      <w:lang w:val="pl-PL" w:eastAsia="en-US" w:bidi="ar-SA"/>
    </w:rPr>
  </w:style>
  <w:style w:type="character" w:customStyle="1" w:styleId="ListLabel96">
    <w:name w:val="ListLabel 96"/>
    <w:qFormat/>
    <w:rPr>
      <w:lang w:val="pl-PL" w:eastAsia="en-US" w:bidi="ar-SA"/>
    </w:rPr>
  </w:style>
  <w:style w:type="character" w:customStyle="1" w:styleId="ListLabel97">
    <w:name w:val="ListLabel 97"/>
    <w:qFormat/>
    <w:rPr>
      <w:lang w:val="pl-PL" w:eastAsia="en-US" w:bidi="ar-SA"/>
    </w:rPr>
  </w:style>
  <w:style w:type="character" w:customStyle="1" w:styleId="ListLabel98">
    <w:name w:val="ListLabel 98"/>
    <w:qFormat/>
    <w:rPr>
      <w:lang w:val="pl-PL" w:eastAsia="en-US" w:bidi="ar-SA"/>
    </w:rPr>
  </w:style>
  <w:style w:type="character" w:customStyle="1" w:styleId="ListLabel99">
    <w:name w:val="ListLabel 99"/>
    <w:qFormat/>
    <w:rPr>
      <w:lang w:val="pl-PL" w:eastAsia="en-US" w:bidi="ar-SA"/>
    </w:rPr>
  </w:style>
  <w:style w:type="character" w:customStyle="1" w:styleId="ListLabel100">
    <w:name w:val="ListLabel 100"/>
    <w:qFormat/>
    <w:rPr>
      <w:lang w:val="pl-PL" w:eastAsia="en-US" w:bidi="ar-SA"/>
    </w:rPr>
  </w:style>
  <w:style w:type="character" w:customStyle="1" w:styleId="ListLabel101">
    <w:name w:val="ListLabel 101"/>
    <w:qFormat/>
    <w:rPr>
      <w:lang w:val="pl-PL" w:eastAsia="en-US" w:bidi="ar-SA"/>
    </w:rPr>
  </w:style>
  <w:style w:type="character" w:customStyle="1" w:styleId="ListLabel102">
    <w:name w:val="ListLabel 102"/>
    <w:qFormat/>
    <w:rPr>
      <w:lang w:val="pl-PL" w:eastAsia="en-US" w:bidi="ar-SA"/>
    </w:rPr>
  </w:style>
  <w:style w:type="character" w:customStyle="1" w:styleId="ListLabel103">
    <w:name w:val="ListLabel 103"/>
    <w:qFormat/>
    <w:rPr>
      <w:rFonts w:ascii="Times New Roman" w:eastAsia="Calibri" w:hAnsi="Times New Roman" w:cs="Calibri"/>
      <w:w w:val="100"/>
      <w:sz w:val="22"/>
      <w:szCs w:val="22"/>
      <w:lang w:val="pl-PL" w:eastAsia="en-US" w:bidi="ar-SA"/>
    </w:rPr>
  </w:style>
  <w:style w:type="character" w:customStyle="1" w:styleId="ListLabel104">
    <w:name w:val="ListLabel 104"/>
    <w:qFormat/>
    <w:rPr>
      <w:rFonts w:ascii="Times New Roman" w:eastAsia="Calibri" w:hAnsi="Times New Roman" w:cs="Calibri"/>
      <w:spacing w:val="-1"/>
      <w:w w:val="100"/>
      <w:sz w:val="22"/>
      <w:szCs w:val="22"/>
      <w:lang w:val="pl-PL" w:eastAsia="en-US" w:bidi="ar-SA"/>
    </w:rPr>
  </w:style>
  <w:style w:type="character" w:customStyle="1" w:styleId="ListLabel105">
    <w:name w:val="ListLabel 105"/>
    <w:qFormat/>
    <w:rPr>
      <w:lang w:val="pl-PL" w:eastAsia="en-US" w:bidi="ar-SA"/>
    </w:rPr>
  </w:style>
  <w:style w:type="character" w:customStyle="1" w:styleId="ListLabel106">
    <w:name w:val="ListLabel 106"/>
    <w:qFormat/>
    <w:rPr>
      <w:lang w:val="pl-PL" w:eastAsia="en-US" w:bidi="ar-SA"/>
    </w:rPr>
  </w:style>
  <w:style w:type="character" w:customStyle="1" w:styleId="ListLabel107">
    <w:name w:val="ListLabel 107"/>
    <w:qFormat/>
    <w:rPr>
      <w:lang w:val="pl-PL" w:eastAsia="en-US" w:bidi="ar-SA"/>
    </w:rPr>
  </w:style>
  <w:style w:type="character" w:customStyle="1" w:styleId="ListLabel108">
    <w:name w:val="ListLabel 108"/>
    <w:qFormat/>
    <w:rPr>
      <w:lang w:val="pl-PL" w:eastAsia="en-US" w:bidi="ar-SA"/>
    </w:rPr>
  </w:style>
  <w:style w:type="character" w:customStyle="1" w:styleId="ListLabel109">
    <w:name w:val="ListLabel 109"/>
    <w:qFormat/>
    <w:rPr>
      <w:lang w:val="pl-PL" w:eastAsia="en-US" w:bidi="ar-SA"/>
    </w:rPr>
  </w:style>
  <w:style w:type="character" w:customStyle="1" w:styleId="ListLabel110">
    <w:name w:val="ListLabel 110"/>
    <w:qFormat/>
    <w:rPr>
      <w:lang w:val="pl-PL" w:eastAsia="en-US" w:bidi="ar-SA"/>
    </w:rPr>
  </w:style>
  <w:style w:type="character" w:customStyle="1" w:styleId="ListLabel111">
    <w:name w:val="ListLabel 111"/>
    <w:qFormat/>
    <w:rPr>
      <w:lang w:val="pl-PL" w:eastAsia="en-US" w:bidi="ar-SA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ascii="Times New Roman" w:eastAsia="Calibri" w:hAnsi="Times New Roman" w:cs="Times New Roman"/>
      <w:b w:val="0"/>
      <w:bCs w:val="0"/>
      <w:i w:val="0"/>
      <w:iCs w:val="0"/>
      <w:sz w:val="24"/>
      <w:szCs w:val="24"/>
      <w:lang w:val="pl-PL" w:eastAsia="zh-CN" w:bidi="ar-SA"/>
    </w:rPr>
  </w:style>
  <w:style w:type="character" w:customStyle="1" w:styleId="ListLabel121">
    <w:name w:val="ListLabel 121"/>
    <w:qFormat/>
    <w:rPr>
      <w:rFonts w:eastAsia="Calibri" w:cs="Times New Roman"/>
      <w:b w:val="0"/>
      <w:bCs w:val="0"/>
      <w:i w:val="0"/>
      <w:iCs w:val="0"/>
      <w:sz w:val="24"/>
      <w:szCs w:val="24"/>
      <w:lang w:val="pl-PL" w:eastAsia="zh-CN" w:bidi="ar-SA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Times New Roman"/>
      <w:b w:val="0"/>
      <w:bCs w:val="0"/>
      <w:i w:val="0"/>
      <w:iCs w:val="0"/>
      <w:sz w:val="24"/>
      <w:szCs w:val="24"/>
    </w:rPr>
  </w:style>
  <w:style w:type="character" w:customStyle="1" w:styleId="ListLabel131">
    <w:name w:val="ListLabel 131"/>
    <w:qFormat/>
    <w:rPr>
      <w:rFonts w:ascii="Times New Roman" w:hAnsi="Times New Roman"/>
      <w:b/>
      <w:sz w:val="24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1"/>
    <w:unhideWhenUsed/>
    <w:qFormat/>
    <w:rsid w:val="004B140E"/>
    <w:pPr>
      <w:widowControl w:val="0"/>
      <w:spacing w:after="0" w:line="240" w:lineRule="auto"/>
      <w:ind w:left="494"/>
    </w:pPr>
    <w:rPr>
      <w:rFonts w:ascii="Calibri" w:eastAsia="Calibri" w:hAnsi="Calibri" w:cs="Calibri"/>
    </w:r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msonormal0">
    <w:name w:val="msonormal"/>
    <w:basedOn w:val="Normalny"/>
    <w:qFormat/>
    <w:rsid w:val="004B14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B140E"/>
    <w:pPr>
      <w:widowControl w:val="0"/>
      <w:spacing w:line="240" w:lineRule="auto"/>
    </w:pPr>
    <w:rPr>
      <w:rFonts w:cs="Calibri"/>
    </w:rPr>
  </w:style>
  <w:style w:type="paragraph" w:styleId="Akapitzlist">
    <w:name w:val="List Paragraph"/>
    <w:basedOn w:val="Normalny"/>
    <w:uiPriority w:val="34"/>
    <w:qFormat/>
    <w:rsid w:val="004B140E"/>
    <w:pPr>
      <w:widowControl w:val="0"/>
      <w:spacing w:after="0" w:line="240" w:lineRule="auto"/>
      <w:ind w:left="494" w:hanging="358"/>
      <w:jc w:val="both"/>
    </w:pPr>
    <w:rPr>
      <w:rFonts w:ascii="Calibri" w:eastAsia="Calibri" w:hAnsi="Calibri" w:cs="Calibri"/>
    </w:rPr>
  </w:style>
  <w:style w:type="paragraph" w:customStyle="1" w:styleId="Nagwek11">
    <w:name w:val="Nagłówek 11"/>
    <w:basedOn w:val="Normalny"/>
    <w:uiPriority w:val="1"/>
    <w:qFormat/>
    <w:rsid w:val="004B140E"/>
    <w:pPr>
      <w:widowControl w:val="0"/>
      <w:spacing w:after="0" w:line="240" w:lineRule="auto"/>
      <w:ind w:left="38"/>
      <w:jc w:val="center"/>
      <w:outlineLvl w:val="1"/>
    </w:pPr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ny"/>
    <w:uiPriority w:val="1"/>
    <w:qFormat/>
    <w:rsid w:val="004B140E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customStyle="1" w:styleId="Nagwek12">
    <w:name w:val="Nagłówek 12"/>
    <w:basedOn w:val="Normalny"/>
    <w:uiPriority w:val="1"/>
    <w:qFormat/>
    <w:rsid w:val="00B002A7"/>
    <w:pPr>
      <w:widowControl w:val="0"/>
      <w:spacing w:after="0" w:line="240" w:lineRule="auto"/>
      <w:ind w:left="38"/>
      <w:jc w:val="center"/>
      <w:outlineLvl w:val="1"/>
    </w:pPr>
    <w:rPr>
      <w:rFonts w:ascii="Calibri" w:eastAsia="Calibri" w:hAnsi="Calibri" w:cs="Calibri"/>
      <w:b/>
      <w:bCs/>
    </w:rPr>
  </w:style>
  <w:style w:type="paragraph" w:styleId="Stopka">
    <w:name w:val="footer"/>
    <w:basedOn w:val="Normalny"/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qFormat/>
    <w:rsid w:val="004B140E"/>
    <w:pPr>
      <w:spacing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6658</Words>
  <Characters>39950</Characters>
  <Application>Microsoft Office Word</Application>
  <DocSecurity>0</DocSecurity>
  <Lines>332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Juniorek 2</dc:creator>
  <dc:description/>
  <cp:lastModifiedBy>przedszkole.juniorek@outlook.com</cp:lastModifiedBy>
  <cp:revision>5</cp:revision>
  <dcterms:created xsi:type="dcterms:W3CDTF">2024-04-09T10:33:00Z</dcterms:created>
  <dcterms:modified xsi:type="dcterms:W3CDTF">2024-11-25T13:24:00Z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